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DCF" w:rsidRPr="004D3F48" w:rsidRDefault="00F64EE9">
      <w:pPr>
        <w:rPr>
          <w:rFonts w:cstheme="minorHAnsi"/>
        </w:rPr>
      </w:pPr>
      <w:r>
        <w:rPr>
          <w:noProof/>
        </w:rPr>
        <mc:AlternateContent>
          <mc:Choice Requires="wps">
            <w:drawing>
              <wp:anchor distT="0" distB="0" distL="114300" distR="114300" simplePos="0" relativeHeight="251675648" behindDoc="0" locked="0" layoutInCell="1" allowOverlap="1">
                <wp:simplePos x="0" y="0"/>
                <wp:positionH relativeFrom="column">
                  <wp:posOffset>-160020</wp:posOffset>
                </wp:positionH>
                <wp:positionV relativeFrom="paragraph">
                  <wp:posOffset>-255270</wp:posOffset>
                </wp:positionV>
                <wp:extent cx="1990725" cy="15811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712" w:rsidRDefault="001E3712">
                            <w:r>
                              <w:rPr>
                                <w:noProof/>
                              </w:rPr>
                              <w:drawing>
                                <wp:inline distT="0" distB="0" distL="0" distR="0" wp14:anchorId="09C9557F" wp14:editId="0BE19EF0">
                                  <wp:extent cx="1854786" cy="1590675"/>
                                  <wp:effectExtent l="0" t="0" r="0" b="0"/>
                                  <wp:docPr id="5" name="Picture 5" descr="\\pediatrics.ucsd.edu\user\mpbeard\Desktop\Logos and Images\13-CTG-0503_Partn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diatrics.ucsd.edu\user\mpbeard\Desktop\Logos and Images\13-CTG-0503_Partne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8336" cy="15937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6pt;margin-top:-20.1pt;width:156.75pt;height:1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" stroked="f">
                <v:textbox>
                  <w:txbxContent>
                    <w:p w:rsidR="001E3712" w:rsidRDefault="001E3712">
                      <w:r>
                        <w:rPr>
                          <w:noProof/>
                        </w:rPr>
                        <w:drawing>
                          <wp:inline distT="0" distB="0" distL="0" distR="0" wp14:anchorId="09C9557F" wp14:editId="0BE19EF0">
                            <wp:extent cx="1854786" cy="1590675"/>
                            <wp:effectExtent l="0" t="0" r="0" b="0"/>
                            <wp:docPr id="5" name="Picture 5" descr="\\pediatrics.ucsd.edu\user\mpbeard\Desktop\Logos and Images\13-CTG-0503_Partn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diatrics.ucsd.edu\user\mpbeard\Desktop\Logos and Images\13-CTG-0503_Partner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336" cy="1593719"/>
                                    </a:xfrm>
                                    <a:prstGeom prst="rect">
                                      <a:avLst/>
                                    </a:prstGeom>
                                    <a:noFill/>
                                    <a:ln>
                                      <a:noFill/>
                                    </a:ln>
                                  </pic:spPr>
                                </pic:pic>
                              </a:graphicData>
                            </a:graphic>
                          </wp:inline>
                        </w:drawing>
                      </w:r>
                    </w:p>
                  </w:txbxContent>
                </v:textbox>
              </v:shape>
            </w:pict>
          </mc:Fallback>
        </mc:AlternateContent>
      </w:r>
      <w:r>
        <w:rPr>
          <w:rFonts w:cstheme="minorHAnsi"/>
          <w:b/>
          <w:noProof/>
          <w:color w:val="FF9933"/>
          <w:sz w:val="52"/>
          <w:szCs w:val="52"/>
        </w:rPr>
        <mc:AlternateContent>
          <mc:Choice Requires="wps">
            <w:drawing>
              <wp:anchor distT="0" distB="0" distL="114300" distR="114300" simplePos="0" relativeHeight="251666432" behindDoc="0" locked="0" layoutInCell="1" allowOverlap="1">
                <wp:simplePos x="0" y="0"/>
                <wp:positionH relativeFrom="column">
                  <wp:posOffset>-902970</wp:posOffset>
                </wp:positionH>
                <wp:positionV relativeFrom="paragraph">
                  <wp:posOffset>79375</wp:posOffset>
                </wp:positionV>
                <wp:extent cx="7934325" cy="1023620"/>
                <wp:effectExtent l="11430" t="12700" r="7620" b="1143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1023620"/>
                        </a:xfrm>
                        <a:prstGeom prst="rect">
                          <a:avLst/>
                        </a:prstGeom>
                        <a:gradFill rotWithShape="1">
                          <a:gsLst>
                            <a:gs pos="0">
                              <a:srgbClr val="FFCC99"/>
                            </a:gs>
                            <a:gs pos="100000">
                              <a:srgbClr val="FF9933"/>
                            </a:gs>
                          </a:gsLst>
                          <a:lin ang="5400000" scaled="1"/>
                        </a:gradFill>
                        <a:ln w="9525">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1.1pt;margin-top:6.25pt;width:624.75pt;height:8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" fillcolor="#fc9" strokecolor="#e36c0a">
                <v:fill color2="#f93" rotate="t" focus="100%" type="gradient"/>
              </v:rect>
            </w:pict>
          </mc:Fallback>
        </mc:AlternateContent>
      </w:r>
      <w:r>
        <w:rPr>
          <w:rFonts w:cstheme="minorHAnsi"/>
          <w:noProof/>
          <w:sz w:val="28"/>
          <w:szCs w:val="28"/>
        </w:rPr>
        <mc:AlternateContent>
          <mc:Choice Requires="wps">
            <w:drawing>
              <wp:anchor distT="0" distB="0" distL="114300" distR="114300" simplePos="0" relativeHeight="251660288" behindDoc="0" locked="0" layoutInCell="1" allowOverlap="1">
                <wp:simplePos x="0" y="0"/>
                <wp:positionH relativeFrom="column">
                  <wp:posOffset>-464820</wp:posOffset>
                </wp:positionH>
                <wp:positionV relativeFrom="paragraph">
                  <wp:posOffset>-417195</wp:posOffset>
                </wp:positionV>
                <wp:extent cx="7223760" cy="9418320"/>
                <wp:effectExtent l="20955" t="20955" r="22860" b="190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418320"/>
                        </a:xfrm>
                        <a:prstGeom prst="rect">
                          <a:avLst/>
                        </a:prstGeom>
                        <a:noFill/>
                        <a:ln w="28575">
                          <a:solidFill>
                            <a:srgbClr val="92CD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6pt;margin-top:-32.85pt;width:568.8pt;height:74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" filled="f" strokecolor="#92cddc" strokeweight="2.25pt"/>
            </w:pict>
          </mc:Fallback>
        </mc:AlternateContent>
      </w:r>
      <w:r>
        <w:rPr>
          <w:rFonts w:cstheme="minorHAnsi"/>
          <w:noProof/>
          <w:sz w:val="28"/>
          <w:szCs w:val="28"/>
        </w:rPr>
        <mc:AlternateContent>
          <mc:Choice Requires="wps">
            <w:drawing>
              <wp:anchor distT="0" distB="0" distL="114300" distR="114300" simplePos="0" relativeHeight="251668480" behindDoc="0" locked="0" layoutInCell="1" allowOverlap="1">
                <wp:simplePos x="0" y="0"/>
                <wp:positionH relativeFrom="column">
                  <wp:posOffset>-72390</wp:posOffset>
                </wp:positionH>
                <wp:positionV relativeFrom="paragraph">
                  <wp:posOffset>79375</wp:posOffset>
                </wp:positionV>
                <wp:extent cx="6484620" cy="1130300"/>
                <wp:effectExtent l="3810" t="3175"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48" w:rsidRPr="004D3F48" w:rsidRDefault="002552A8" w:rsidP="004D3F48">
                            <w:pPr>
                              <w:ind w:left="3150"/>
                              <w:rPr>
                                <w:rFonts w:cstheme="minorHAnsi"/>
                                <w:b/>
                                <w:color w:val="FFFFFF" w:themeColor="background1"/>
                                <w:sz w:val="56"/>
                                <w:szCs w:val="56"/>
                              </w:rPr>
                            </w:pPr>
                            <w:r>
                              <w:rPr>
                                <w:rFonts w:cstheme="minorHAnsi"/>
                                <w:b/>
                                <w:color w:val="FFFFFF" w:themeColor="background1"/>
                                <w:sz w:val="56"/>
                                <w:szCs w:val="56"/>
                              </w:rPr>
                              <w:t>Drop-In Newsletter Communications</w:t>
                            </w:r>
                          </w:p>
                          <w:p w:rsidR="004D3F48" w:rsidRDefault="004D3F48" w:rsidP="004D3F4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5.7pt;margin-top:6.25pt;width:510.6pt;height:89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" filled="f" stroked="f">
                <v:textbox style="mso-fit-shape-to-text:t">
                  <w:txbxContent>
                    <w:p w:rsidR="004D3F48" w:rsidRPr="004D3F48" w:rsidRDefault="002552A8" w:rsidP="004D3F48">
                      <w:pPr>
                        <w:ind w:left="3150"/>
                        <w:rPr>
                          <w:rFonts w:cstheme="minorHAnsi"/>
                          <w:b/>
                          <w:color w:val="FFFFFF" w:themeColor="background1"/>
                          <w:sz w:val="56"/>
                          <w:szCs w:val="56"/>
                        </w:rPr>
                      </w:pPr>
                      <w:r>
                        <w:rPr>
                          <w:rFonts w:cstheme="minorHAnsi"/>
                          <w:b/>
                          <w:color w:val="FFFFFF" w:themeColor="background1"/>
                          <w:sz w:val="56"/>
                          <w:szCs w:val="56"/>
                        </w:rPr>
                        <w:t>Drop-In Newsletter Communications</w:t>
                      </w:r>
                    </w:p>
                    <w:p w:rsidR="004D3F48" w:rsidRDefault="004D3F48" w:rsidP="004D3F48"/>
                  </w:txbxContent>
                </v:textbox>
              </v:shape>
            </w:pict>
          </mc:Fallback>
        </mc:AlternateContent>
      </w:r>
    </w:p>
    <w:p w:rsidR="0085128B" w:rsidRPr="004D3F48" w:rsidRDefault="00EB47EC">
      <w:pPr>
        <w:rPr>
          <w:rFonts w:cstheme="minorHAnsi"/>
          <w:sz w:val="48"/>
          <w:szCs w:val="48"/>
        </w:rPr>
      </w:pPr>
      <w:r>
        <w:rPr>
          <w:rFonts w:cstheme="minorHAnsi"/>
          <w:noProof/>
          <w:sz w:val="48"/>
          <w:szCs w:val="48"/>
        </w:rPr>
        <w:drawing>
          <wp:anchor distT="0" distB="0" distL="114300" distR="114300" simplePos="0" relativeHeight="251673600" behindDoc="0" locked="0" layoutInCell="1" allowOverlap="1">
            <wp:simplePos x="0" y="0"/>
            <wp:positionH relativeFrom="column">
              <wp:posOffset>-45720</wp:posOffset>
            </wp:positionH>
            <wp:positionV relativeFrom="paragraph">
              <wp:posOffset>50165</wp:posOffset>
            </wp:positionV>
            <wp:extent cx="1776095" cy="742950"/>
            <wp:effectExtent l="19050" t="0" r="0" b="0"/>
            <wp:wrapNone/>
            <wp:docPr id="4" name="Picture 3" descr="Logo.HealthyWork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althyWorks_final.jpg"/>
                    <pic:cNvPicPr/>
                  </pic:nvPicPr>
                  <pic:blipFill>
                    <a:blip r:embed="rId9" cstate="print"/>
                    <a:stretch>
                      <a:fillRect/>
                    </a:stretch>
                  </pic:blipFill>
                  <pic:spPr>
                    <a:xfrm>
                      <a:off x="0" y="0"/>
                      <a:ext cx="1776095" cy="742950"/>
                    </a:xfrm>
                    <a:prstGeom prst="rect">
                      <a:avLst/>
                    </a:prstGeom>
                  </pic:spPr>
                </pic:pic>
              </a:graphicData>
            </a:graphic>
          </wp:anchor>
        </w:drawing>
      </w:r>
    </w:p>
    <w:p w:rsidR="0085128B" w:rsidRPr="004D3F48" w:rsidRDefault="0085128B" w:rsidP="0085128B">
      <w:pPr>
        <w:jc w:val="center"/>
        <w:rPr>
          <w:rFonts w:cstheme="minorHAnsi"/>
          <w:color w:val="7030A0"/>
          <w:sz w:val="40"/>
          <w:szCs w:val="40"/>
        </w:rPr>
      </w:pPr>
    </w:p>
    <w:p w:rsidR="004D3F48" w:rsidRDefault="004D3F48" w:rsidP="0085128B">
      <w:pPr>
        <w:jc w:val="center"/>
        <w:rPr>
          <w:rFonts w:cstheme="minorHAnsi"/>
          <w:b/>
          <w:color w:val="009900"/>
          <w:sz w:val="52"/>
          <w:szCs w:val="52"/>
        </w:rPr>
      </w:pPr>
    </w:p>
    <w:p w:rsidR="004D3F48" w:rsidRPr="00CA3C3B" w:rsidRDefault="004D3F48" w:rsidP="00CA3C3B">
      <w:pPr>
        <w:ind w:left="90"/>
        <w:rPr>
          <w:rFonts w:cstheme="minorHAnsi"/>
          <w:b/>
          <w:color w:val="FF9933"/>
          <w:sz w:val="20"/>
          <w:szCs w:val="20"/>
        </w:rPr>
      </w:pPr>
    </w:p>
    <w:p w:rsidR="001E3712" w:rsidRDefault="001E3712" w:rsidP="002552A8">
      <w:pPr>
        <w:autoSpaceDE w:val="0"/>
        <w:autoSpaceDN w:val="0"/>
        <w:adjustRightInd w:val="0"/>
        <w:rPr>
          <w:rFonts w:ascii="Arial" w:hAnsi="Arial" w:cs="Arial"/>
          <w:b/>
          <w:bCs/>
          <w:color w:val="FF9933"/>
          <w:sz w:val="24"/>
          <w:szCs w:val="24"/>
        </w:rPr>
      </w:pPr>
    </w:p>
    <w:p w:rsidR="002552A8" w:rsidRPr="00C71924" w:rsidRDefault="00BF7F96" w:rsidP="002552A8">
      <w:pPr>
        <w:autoSpaceDE w:val="0"/>
        <w:autoSpaceDN w:val="0"/>
        <w:adjustRightInd w:val="0"/>
        <w:rPr>
          <w:rFonts w:cstheme="minorHAnsi"/>
          <w:b/>
          <w:bCs/>
          <w:color w:val="000000"/>
          <w:sz w:val="20"/>
          <w:szCs w:val="20"/>
        </w:rPr>
      </w:pPr>
      <w:r w:rsidRPr="00762318">
        <w:rPr>
          <w:rFonts w:ascii="Arial" w:hAnsi="Arial" w:cs="Arial"/>
          <w:b/>
          <w:bCs/>
          <w:color w:val="FF9933"/>
          <w:sz w:val="24"/>
          <w:szCs w:val="24"/>
        </w:rPr>
        <w:t>#2 - Program Launch Announcement</w:t>
      </w:r>
    </w:p>
    <w:p w:rsidR="002552A8" w:rsidRPr="00987730" w:rsidRDefault="002552A8" w:rsidP="002552A8">
      <w:pPr>
        <w:autoSpaceDE w:val="0"/>
        <w:autoSpaceDN w:val="0"/>
        <w:adjustRightInd w:val="0"/>
        <w:rPr>
          <w:rFonts w:cstheme="minorHAnsi"/>
          <w:b/>
          <w:bCs/>
          <w:color w:val="000000"/>
          <w:sz w:val="20"/>
          <w:szCs w:val="20"/>
        </w:rPr>
      </w:pPr>
    </w:p>
    <w:p w:rsidR="002552A8" w:rsidRPr="00987730" w:rsidRDefault="002552A8" w:rsidP="002552A8">
      <w:pPr>
        <w:autoSpaceDE w:val="0"/>
        <w:autoSpaceDN w:val="0"/>
        <w:adjustRightInd w:val="0"/>
        <w:rPr>
          <w:rFonts w:cstheme="minorHAnsi"/>
          <w:b/>
          <w:bCs/>
          <w:color w:val="000000"/>
          <w:sz w:val="20"/>
          <w:szCs w:val="20"/>
        </w:rPr>
      </w:pPr>
    </w:p>
    <w:p w:rsidR="002552A8" w:rsidRPr="00987730" w:rsidRDefault="002552A8" w:rsidP="002552A8">
      <w:pPr>
        <w:autoSpaceDE w:val="0"/>
        <w:autoSpaceDN w:val="0"/>
        <w:adjustRightInd w:val="0"/>
        <w:rPr>
          <w:rFonts w:cstheme="minorHAnsi"/>
          <w:b/>
          <w:bCs/>
          <w:color w:val="000000"/>
          <w:sz w:val="20"/>
          <w:szCs w:val="20"/>
        </w:rPr>
      </w:pPr>
    </w:p>
    <w:p w:rsidR="00BF7F96" w:rsidRPr="00987730" w:rsidRDefault="00BF7F96" w:rsidP="00BF7F96">
      <w:pPr>
        <w:autoSpaceDE w:val="0"/>
        <w:autoSpaceDN w:val="0"/>
        <w:adjustRightInd w:val="0"/>
        <w:rPr>
          <w:rFonts w:ascii="Arial" w:hAnsi="Arial" w:cs="Arial"/>
          <w:b/>
          <w:bCs/>
          <w:sz w:val="24"/>
          <w:szCs w:val="24"/>
        </w:rPr>
      </w:pPr>
    </w:p>
    <w:p w:rsidR="00BF7F96" w:rsidRPr="00762318" w:rsidRDefault="00BF7F96" w:rsidP="00BF7F96">
      <w:pPr>
        <w:autoSpaceDE w:val="0"/>
        <w:autoSpaceDN w:val="0"/>
        <w:adjustRightInd w:val="0"/>
        <w:rPr>
          <w:rFonts w:cstheme="minorHAnsi"/>
          <w:b/>
          <w:bCs/>
          <w:color w:val="009900"/>
          <w:sz w:val="36"/>
          <w:szCs w:val="36"/>
        </w:rPr>
      </w:pPr>
      <w:r w:rsidRPr="00762318">
        <w:rPr>
          <w:rFonts w:cstheme="minorHAnsi"/>
          <w:b/>
          <w:bCs/>
          <w:color w:val="009900"/>
          <w:sz w:val="36"/>
          <w:szCs w:val="36"/>
        </w:rPr>
        <w:t xml:space="preserve">New Lactation </w:t>
      </w:r>
      <w:bookmarkStart w:id="0" w:name="_GoBack"/>
      <w:bookmarkEnd w:id="0"/>
      <w:r w:rsidRPr="00762318">
        <w:rPr>
          <w:rFonts w:cstheme="minorHAnsi"/>
          <w:b/>
          <w:bCs/>
          <w:color w:val="009900"/>
          <w:sz w:val="36"/>
          <w:szCs w:val="36"/>
        </w:rPr>
        <w:t>Health Benefit Services Announced</w:t>
      </w:r>
    </w:p>
    <w:p w:rsidR="00BF7F96" w:rsidRPr="005B16DE" w:rsidRDefault="00BF7F96" w:rsidP="00BF7F96">
      <w:pPr>
        <w:autoSpaceDE w:val="0"/>
        <w:autoSpaceDN w:val="0"/>
        <w:adjustRightInd w:val="0"/>
        <w:rPr>
          <w:rFonts w:cstheme="minorHAnsi"/>
          <w:b/>
          <w:bCs/>
          <w:sz w:val="20"/>
          <w:szCs w:val="20"/>
        </w:rPr>
      </w:pPr>
    </w:p>
    <w:p w:rsidR="00BF7F96" w:rsidRPr="00762318" w:rsidRDefault="00BF7F96" w:rsidP="00BF7F96">
      <w:pPr>
        <w:autoSpaceDE w:val="0"/>
        <w:autoSpaceDN w:val="0"/>
        <w:adjustRightInd w:val="0"/>
        <w:rPr>
          <w:rFonts w:cstheme="minorHAnsi"/>
          <w:sz w:val="20"/>
          <w:szCs w:val="20"/>
        </w:rPr>
      </w:pPr>
      <w:r w:rsidRPr="00762318">
        <w:rPr>
          <w:rFonts w:cstheme="minorHAnsi"/>
          <w:sz w:val="20"/>
          <w:szCs w:val="20"/>
        </w:rPr>
        <w:t>[</w:t>
      </w:r>
      <w:r w:rsidRPr="00762318">
        <w:rPr>
          <w:rFonts w:cstheme="minorHAnsi"/>
          <w:i/>
          <w:iCs/>
          <w:sz w:val="20"/>
          <w:szCs w:val="20"/>
        </w:rPr>
        <w:t>Name of Company</w:t>
      </w:r>
      <w:r w:rsidRPr="00762318">
        <w:rPr>
          <w:rFonts w:cstheme="minorHAnsi"/>
          <w:sz w:val="20"/>
          <w:szCs w:val="20"/>
        </w:rPr>
        <w:t xml:space="preserve">] announces the launch of a lactation support program for women who wish to continue </w:t>
      </w:r>
      <w:r w:rsidR="005B7795">
        <w:rPr>
          <w:rFonts w:cstheme="minorHAnsi"/>
          <w:sz w:val="20"/>
          <w:szCs w:val="20"/>
        </w:rPr>
        <w:t xml:space="preserve">breastfeeding </w:t>
      </w:r>
      <w:r w:rsidRPr="00762318">
        <w:rPr>
          <w:rFonts w:cstheme="minorHAnsi"/>
          <w:sz w:val="20"/>
          <w:szCs w:val="20"/>
        </w:rPr>
        <w:t xml:space="preserve">providing their infants after they return </w:t>
      </w:r>
      <w:r w:rsidR="005B7795">
        <w:rPr>
          <w:rFonts w:cstheme="minorHAnsi"/>
          <w:sz w:val="20"/>
          <w:szCs w:val="20"/>
        </w:rPr>
        <w:t xml:space="preserve">to work </w:t>
      </w:r>
      <w:r w:rsidRPr="00762318">
        <w:rPr>
          <w:rFonts w:cstheme="minorHAnsi"/>
          <w:sz w:val="20"/>
          <w:szCs w:val="20"/>
        </w:rPr>
        <w:t>from maternity leave.</w:t>
      </w:r>
    </w:p>
    <w:p w:rsidR="00BF7F96" w:rsidRPr="00762318" w:rsidRDefault="00BF7F96" w:rsidP="00BF7F96">
      <w:pPr>
        <w:autoSpaceDE w:val="0"/>
        <w:autoSpaceDN w:val="0"/>
        <w:adjustRightInd w:val="0"/>
        <w:rPr>
          <w:rFonts w:cstheme="minorHAnsi"/>
          <w:sz w:val="20"/>
          <w:szCs w:val="20"/>
        </w:rPr>
      </w:pPr>
    </w:p>
    <w:p w:rsidR="00BF7F96" w:rsidRDefault="00BF7F96" w:rsidP="00BF7F96">
      <w:pPr>
        <w:autoSpaceDE w:val="0"/>
        <w:autoSpaceDN w:val="0"/>
        <w:adjustRightInd w:val="0"/>
        <w:rPr>
          <w:rFonts w:cstheme="minorHAnsi"/>
          <w:sz w:val="20"/>
          <w:szCs w:val="20"/>
        </w:rPr>
      </w:pPr>
      <w:r w:rsidRPr="00762318">
        <w:rPr>
          <w:rFonts w:cstheme="minorHAnsi"/>
          <w:sz w:val="20"/>
          <w:szCs w:val="20"/>
        </w:rPr>
        <w:t>The lactation support program is part of the company’s health benefit services, and was developed following careful planning and review of suggestions from employees. The program includes:</w:t>
      </w:r>
    </w:p>
    <w:p w:rsidR="005B7795" w:rsidRPr="00762318" w:rsidRDefault="005B7795" w:rsidP="00BF7F96">
      <w:pPr>
        <w:autoSpaceDE w:val="0"/>
        <w:autoSpaceDN w:val="0"/>
        <w:adjustRightInd w:val="0"/>
        <w:rPr>
          <w:rFonts w:cstheme="minorHAnsi"/>
          <w:sz w:val="20"/>
          <w:szCs w:val="20"/>
        </w:rPr>
      </w:pPr>
    </w:p>
    <w:p w:rsidR="00BF7F96" w:rsidRPr="005B7795" w:rsidRDefault="00BF7F96" w:rsidP="00BF7F96">
      <w:pPr>
        <w:pStyle w:val="ListParagraph"/>
        <w:numPr>
          <w:ilvl w:val="0"/>
          <w:numId w:val="9"/>
        </w:numPr>
        <w:autoSpaceDE w:val="0"/>
        <w:autoSpaceDN w:val="0"/>
        <w:adjustRightInd w:val="0"/>
        <w:rPr>
          <w:rFonts w:cstheme="minorHAnsi"/>
          <w:i/>
          <w:iCs/>
          <w:color w:val="4F81BD" w:themeColor="accent1"/>
          <w:sz w:val="20"/>
          <w:szCs w:val="20"/>
        </w:rPr>
      </w:pPr>
      <w:r w:rsidRPr="005B7795">
        <w:rPr>
          <w:rFonts w:cstheme="minorHAnsi"/>
          <w:color w:val="4F81BD" w:themeColor="accent1"/>
          <w:sz w:val="20"/>
          <w:szCs w:val="20"/>
        </w:rPr>
        <w:t>A designated safe, private area for expressing milk during work hours. The room is located [</w:t>
      </w:r>
      <w:r w:rsidRPr="005B7795">
        <w:rPr>
          <w:rFonts w:cstheme="minorHAnsi"/>
          <w:i/>
          <w:iCs/>
          <w:color w:val="4F81BD" w:themeColor="accent1"/>
          <w:sz w:val="20"/>
          <w:szCs w:val="20"/>
        </w:rPr>
        <w:t>give location</w:t>
      </w:r>
      <w:r w:rsidRPr="005B7795">
        <w:rPr>
          <w:rFonts w:cstheme="minorHAnsi"/>
          <w:color w:val="4F81BD" w:themeColor="accent1"/>
          <w:sz w:val="20"/>
          <w:szCs w:val="20"/>
        </w:rPr>
        <w:t>]</w:t>
      </w:r>
    </w:p>
    <w:p w:rsidR="00BF7F96" w:rsidRPr="005B7795" w:rsidRDefault="00BF7F96" w:rsidP="00BF7F96">
      <w:pPr>
        <w:pStyle w:val="ListParagraph"/>
        <w:numPr>
          <w:ilvl w:val="0"/>
          <w:numId w:val="10"/>
        </w:numPr>
        <w:autoSpaceDE w:val="0"/>
        <w:autoSpaceDN w:val="0"/>
        <w:adjustRightInd w:val="0"/>
        <w:rPr>
          <w:rFonts w:cstheme="minorHAnsi"/>
          <w:i/>
          <w:iCs/>
          <w:color w:val="4F81BD" w:themeColor="accent1"/>
          <w:sz w:val="20"/>
          <w:szCs w:val="20"/>
        </w:rPr>
      </w:pPr>
      <w:r w:rsidRPr="005B7795">
        <w:rPr>
          <w:rFonts w:cstheme="minorHAnsi"/>
          <w:color w:val="4F81BD" w:themeColor="accent1"/>
          <w:sz w:val="20"/>
          <w:szCs w:val="20"/>
        </w:rPr>
        <w:t>Access to an electric breast pump for quick and efficient milk removal [</w:t>
      </w:r>
      <w:r w:rsidRPr="005B7795">
        <w:rPr>
          <w:rFonts w:cstheme="minorHAnsi"/>
          <w:i/>
          <w:iCs/>
          <w:color w:val="4F81BD" w:themeColor="accent1"/>
          <w:sz w:val="20"/>
          <w:szCs w:val="20"/>
        </w:rPr>
        <w:t>describe the type of pump and milk collection kit available</w:t>
      </w:r>
      <w:r w:rsidRPr="005B7795">
        <w:rPr>
          <w:rFonts w:cstheme="minorHAnsi"/>
          <w:color w:val="4F81BD" w:themeColor="accent1"/>
          <w:sz w:val="20"/>
          <w:szCs w:val="20"/>
        </w:rPr>
        <w:t>]</w:t>
      </w:r>
    </w:p>
    <w:p w:rsidR="00BF7F96" w:rsidRPr="005B7795" w:rsidRDefault="00BF7F96" w:rsidP="00BF7F96">
      <w:pPr>
        <w:pStyle w:val="ListParagraph"/>
        <w:numPr>
          <w:ilvl w:val="0"/>
          <w:numId w:val="10"/>
        </w:numPr>
        <w:autoSpaceDE w:val="0"/>
        <w:autoSpaceDN w:val="0"/>
        <w:adjustRightInd w:val="0"/>
        <w:rPr>
          <w:rFonts w:cstheme="minorHAnsi"/>
          <w:color w:val="4F81BD" w:themeColor="accent1"/>
          <w:sz w:val="20"/>
          <w:szCs w:val="20"/>
        </w:rPr>
      </w:pPr>
      <w:r w:rsidRPr="005B7795">
        <w:rPr>
          <w:rFonts w:cstheme="minorHAnsi"/>
          <w:color w:val="4F81BD" w:themeColor="accent1"/>
          <w:sz w:val="20"/>
          <w:szCs w:val="20"/>
        </w:rPr>
        <w:t>Educational materials and classes [</w:t>
      </w:r>
      <w:r w:rsidRPr="005B7795">
        <w:rPr>
          <w:rFonts w:cstheme="minorHAnsi"/>
          <w:i/>
          <w:iCs/>
          <w:color w:val="4F81BD" w:themeColor="accent1"/>
          <w:sz w:val="20"/>
          <w:szCs w:val="20"/>
        </w:rPr>
        <w:t>indicate date, time, and location</w:t>
      </w:r>
      <w:r w:rsidRPr="005B7795">
        <w:rPr>
          <w:rFonts w:cstheme="minorHAnsi"/>
          <w:color w:val="4F81BD" w:themeColor="accent1"/>
          <w:sz w:val="20"/>
          <w:szCs w:val="20"/>
        </w:rPr>
        <w:t>]</w:t>
      </w:r>
    </w:p>
    <w:p w:rsidR="00BF7F96" w:rsidRPr="005B7795" w:rsidRDefault="00BF7F96" w:rsidP="00BF7F96">
      <w:pPr>
        <w:pStyle w:val="ListParagraph"/>
        <w:numPr>
          <w:ilvl w:val="0"/>
          <w:numId w:val="10"/>
        </w:numPr>
        <w:autoSpaceDE w:val="0"/>
        <w:autoSpaceDN w:val="0"/>
        <w:adjustRightInd w:val="0"/>
        <w:rPr>
          <w:rFonts w:cstheme="minorHAnsi"/>
          <w:color w:val="4F81BD" w:themeColor="accent1"/>
          <w:sz w:val="20"/>
          <w:szCs w:val="20"/>
        </w:rPr>
      </w:pPr>
      <w:r w:rsidRPr="005B7795">
        <w:rPr>
          <w:rFonts w:cstheme="minorHAnsi"/>
          <w:color w:val="4F81BD" w:themeColor="accent1"/>
          <w:sz w:val="20"/>
          <w:szCs w:val="20"/>
        </w:rPr>
        <w:t>Monthly support group meeting [</w:t>
      </w:r>
      <w:r w:rsidRPr="005B7795">
        <w:rPr>
          <w:rFonts w:cstheme="minorHAnsi"/>
          <w:i/>
          <w:iCs/>
          <w:color w:val="4F81BD" w:themeColor="accent1"/>
          <w:sz w:val="20"/>
          <w:szCs w:val="20"/>
        </w:rPr>
        <w:t>indicate date, time and location</w:t>
      </w:r>
      <w:r w:rsidRPr="005B7795">
        <w:rPr>
          <w:rFonts w:cstheme="minorHAnsi"/>
          <w:color w:val="4F81BD" w:themeColor="accent1"/>
          <w:sz w:val="20"/>
          <w:szCs w:val="20"/>
        </w:rPr>
        <w:t>]</w:t>
      </w:r>
    </w:p>
    <w:p w:rsidR="00BF7F96" w:rsidRPr="005B7795" w:rsidRDefault="00BF7F96" w:rsidP="00BF7F96">
      <w:pPr>
        <w:pStyle w:val="ListParagraph"/>
        <w:numPr>
          <w:ilvl w:val="0"/>
          <w:numId w:val="10"/>
        </w:numPr>
        <w:autoSpaceDE w:val="0"/>
        <w:autoSpaceDN w:val="0"/>
        <w:adjustRightInd w:val="0"/>
        <w:rPr>
          <w:rFonts w:cstheme="minorHAnsi"/>
          <w:color w:val="4F81BD" w:themeColor="accent1"/>
          <w:sz w:val="20"/>
          <w:szCs w:val="20"/>
        </w:rPr>
      </w:pPr>
      <w:r w:rsidRPr="005B7795">
        <w:rPr>
          <w:rFonts w:cstheme="minorHAnsi"/>
          <w:color w:val="4F81BD" w:themeColor="accent1"/>
          <w:sz w:val="20"/>
          <w:szCs w:val="20"/>
        </w:rPr>
        <w:t>Access to a lactation consultant for assistance with breastfeeding.</w:t>
      </w:r>
    </w:p>
    <w:p w:rsidR="00BF7F96" w:rsidRPr="00762318" w:rsidRDefault="00BF7F96" w:rsidP="00BF7F96">
      <w:pPr>
        <w:pStyle w:val="ListParagraph"/>
        <w:autoSpaceDE w:val="0"/>
        <w:autoSpaceDN w:val="0"/>
        <w:adjustRightInd w:val="0"/>
        <w:rPr>
          <w:rFonts w:cstheme="minorHAnsi"/>
          <w:sz w:val="20"/>
          <w:szCs w:val="20"/>
        </w:rPr>
      </w:pPr>
    </w:p>
    <w:p w:rsidR="00BF7F96" w:rsidRPr="00762318" w:rsidRDefault="00BF7F96" w:rsidP="00BF7F96">
      <w:pPr>
        <w:autoSpaceDE w:val="0"/>
        <w:autoSpaceDN w:val="0"/>
        <w:adjustRightInd w:val="0"/>
        <w:rPr>
          <w:rFonts w:cstheme="minorHAnsi"/>
          <w:sz w:val="20"/>
          <w:szCs w:val="20"/>
        </w:rPr>
      </w:pPr>
      <w:r w:rsidRPr="00762318">
        <w:rPr>
          <w:rFonts w:cstheme="minorHAnsi"/>
          <w:sz w:val="20"/>
          <w:szCs w:val="20"/>
        </w:rPr>
        <w:t>Research shows that supporting breastfeeding employees is a WIN-WIN for everyone.  Breastfeeding is recommended by all major medical organizations as the optimal way to feed infants because of its significant health advantages. Breastfeeding is also healthier for mothers—for example, it lowers the risk of breast cancer and speeds recovery from pregnancy. This all translates into positive benefits for companies, including lower health care costs.</w:t>
      </w:r>
    </w:p>
    <w:p w:rsidR="00BF7F96" w:rsidRPr="00762318" w:rsidRDefault="00BF7F96" w:rsidP="00BF7F96">
      <w:pPr>
        <w:autoSpaceDE w:val="0"/>
        <w:autoSpaceDN w:val="0"/>
        <w:adjustRightInd w:val="0"/>
        <w:rPr>
          <w:rFonts w:cstheme="minorHAnsi"/>
          <w:sz w:val="20"/>
          <w:szCs w:val="20"/>
        </w:rPr>
      </w:pPr>
    </w:p>
    <w:p w:rsidR="00BF7F96" w:rsidRPr="00762318" w:rsidRDefault="00BF7F96" w:rsidP="00BF7F96">
      <w:pPr>
        <w:autoSpaceDE w:val="0"/>
        <w:autoSpaceDN w:val="0"/>
        <w:adjustRightInd w:val="0"/>
        <w:rPr>
          <w:rFonts w:cstheme="minorHAnsi"/>
          <w:sz w:val="20"/>
          <w:szCs w:val="20"/>
        </w:rPr>
      </w:pPr>
      <w:r w:rsidRPr="00762318">
        <w:rPr>
          <w:rFonts w:cstheme="minorHAnsi"/>
          <w:sz w:val="20"/>
          <w:szCs w:val="20"/>
        </w:rPr>
        <w:t>[</w:t>
      </w:r>
      <w:r w:rsidRPr="00762318">
        <w:rPr>
          <w:rFonts w:cstheme="minorHAnsi"/>
          <w:i/>
          <w:iCs/>
          <w:sz w:val="20"/>
          <w:szCs w:val="20"/>
        </w:rPr>
        <w:t>Name of company</w:t>
      </w:r>
      <w:r w:rsidRPr="00762318">
        <w:rPr>
          <w:rFonts w:cstheme="minorHAnsi"/>
          <w:sz w:val="20"/>
          <w:szCs w:val="20"/>
        </w:rPr>
        <w:t xml:space="preserve">] is proud to join hundreds of other businesses across America who </w:t>
      </w:r>
      <w:proofErr w:type="gramStart"/>
      <w:r w:rsidRPr="00762318">
        <w:rPr>
          <w:rFonts w:cstheme="minorHAnsi"/>
          <w:sz w:val="20"/>
          <w:szCs w:val="20"/>
        </w:rPr>
        <w:t>provide</w:t>
      </w:r>
      <w:proofErr w:type="gramEnd"/>
      <w:r w:rsidRPr="00762318">
        <w:rPr>
          <w:rFonts w:cstheme="minorHAnsi"/>
          <w:sz w:val="20"/>
          <w:szCs w:val="20"/>
        </w:rPr>
        <w:t xml:space="preserve"> lactation support for their employees. We are pleased that our breastfeeding employees can successfully merge their important priorities of family and work through onsite lactation support, and we urge supervisors and co-workers to lend their support.</w:t>
      </w:r>
    </w:p>
    <w:p w:rsidR="002552A8" w:rsidRPr="00987730" w:rsidRDefault="002552A8" w:rsidP="002552A8">
      <w:pPr>
        <w:rPr>
          <w:rFonts w:cstheme="minorHAnsi"/>
          <w:color w:val="000000"/>
          <w:sz w:val="20"/>
          <w:szCs w:val="20"/>
        </w:rPr>
      </w:pPr>
    </w:p>
    <w:p w:rsidR="002552A8" w:rsidRPr="00987730" w:rsidRDefault="002552A8" w:rsidP="002552A8">
      <w:pPr>
        <w:autoSpaceDE w:val="0"/>
        <w:autoSpaceDN w:val="0"/>
        <w:adjustRightInd w:val="0"/>
        <w:ind w:right="1296"/>
        <w:rPr>
          <w:rFonts w:cstheme="minorHAnsi"/>
          <w:sz w:val="20"/>
          <w:szCs w:val="20"/>
        </w:rPr>
      </w:pPr>
    </w:p>
    <w:p w:rsidR="002552A8" w:rsidRDefault="002552A8" w:rsidP="004D3F48">
      <w:pPr>
        <w:rPr>
          <w:rFonts w:cstheme="minorHAnsi"/>
          <w:b/>
          <w:sz w:val="20"/>
          <w:szCs w:val="20"/>
        </w:rPr>
      </w:pPr>
    </w:p>
    <w:p w:rsidR="00987730" w:rsidRPr="00987730" w:rsidRDefault="00987730" w:rsidP="004D3F48">
      <w:pPr>
        <w:rPr>
          <w:rFonts w:cstheme="minorHAnsi"/>
          <w:b/>
          <w:sz w:val="20"/>
          <w:szCs w:val="20"/>
        </w:rPr>
      </w:pPr>
    </w:p>
    <w:p w:rsidR="00CA3C3B" w:rsidRPr="00987730" w:rsidRDefault="00CA3C3B" w:rsidP="0085128B">
      <w:pPr>
        <w:rPr>
          <w:rFonts w:cstheme="minorHAnsi"/>
          <w:sz w:val="20"/>
          <w:szCs w:val="20"/>
        </w:rPr>
      </w:pPr>
    </w:p>
    <w:p w:rsidR="002552A8" w:rsidRPr="00987730" w:rsidRDefault="001E3712" w:rsidP="0085128B">
      <w:pPr>
        <w:rPr>
          <w:rFonts w:cstheme="minorHAnsi"/>
          <w:sz w:val="20"/>
          <w:szCs w:val="20"/>
        </w:rPr>
      </w:pPr>
      <w:r w:rsidRPr="00CA3C3B">
        <w:rPr>
          <w:rFonts w:cstheme="minorHAnsi"/>
          <w:noProof/>
          <w:sz w:val="20"/>
          <w:szCs w:val="20"/>
        </w:rPr>
        <w:drawing>
          <wp:anchor distT="0" distB="0" distL="114300" distR="114300" simplePos="0" relativeHeight="251658240" behindDoc="0" locked="0" layoutInCell="1" allowOverlap="1" wp14:anchorId="1D554EA4" wp14:editId="6CB6AC1D">
            <wp:simplePos x="0" y="0"/>
            <wp:positionH relativeFrom="column">
              <wp:posOffset>4735830</wp:posOffset>
            </wp:positionH>
            <wp:positionV relativeFrom="paragraph">
              <wp:posOffset>85725</wp:posOffset>
            </wp:positionV>
            <wp:extent cx="1752600" cy="1095375"/>
            <wp:effectExtent l="0" t="0" r="0" b="0"/>
            <wp:wrapNone/>
            <wp:docPr id="3" name="Picture 2" descr="S:\CDC County Communities Grant\Logos &amp; Seals\UCSD-HlthSci Color Verti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C County Communities Grant\Logos &amp; Seals\UCSD-HlthSci Color Vertical Logo.jpg"/>
                    <pic:cNvPicPr>
                      <a:picLocks noChangeAspect="1" noChangeArrowheads="1"/>
                    </pic:cNvPicPr>
                  </pic:nvPicPr>
                  <pic:blipFill>
                    <a:blip r:embed="rId10" cstate="print"/>
                    <a:srcRect/>
                    <a:stretch>
                      <a:fillRect/>
                    </a:stretch>
                  </pic:blipFill>
                  <pic:spPr bwMode="auto">
                    <a:xfrm>
                      <a:off x="0" y="0"/>
                      <a:ext cx="1752600" cy="1095375"/>
                    </a:xfrm>
                    <a:prstGeom prst="rect">
                      <a:avLst/>
                    </a:prstGeom>
                    <a:noFill/>
                    <a:ln w="9525">
                      <a:noFill/>
                      <a:miter lim="800000"/>
                      <a:headEnd/>
                      <a:tailEnd/>
                    </a:ln>
                  </pic:spPr>
                </pic:pic>
              </a:graphicData>
            </a:graphic>
          </wp:anchor>
        </w:drawing>
      </w:r>
    </w:p>
    <w:p w:rsidR="0085128B" w:rsidRPr="00987730" w:rsidRDefault="0085128B" w:rsidP="0085128B">
      <w:pPr>
        <w:rPr>
          <w:rFonts w:cstheme="minorHAnsi"/>
          <w:sz w:val="20"/>
          <w:szCs w:val="20"/>
        </w:rPr>
      </w:pPr>
    </w:p>
    <w:p w:rsidR="00F0247B" w:rsidRPr="00987730" w:rsidRDefault="00F64EE9" w:rsidP="004D3F48">
      <w:pPr>
        <w:rPr>
          <w:rFonts w:cstheme="minorHAnsi"/>
          <w:sz w:val="16"/>
          <w:szCs w:val="16"/>
        </w:rPr>
      </w:pPr>
      <w:r>
        <w:rPr>
          <w:noProof/>
        </w:rPr>
        <mc:AlternateContent>
          <mc:Choice Requires="wps">
            <w:drawing>
              <wp:anchor distT="0" distB="0" distL="114300" distR="114300" simplePos="0" relativeHeight="251677696" behindDoc="0" locked="0" layoutInCell="1" allowOverlap="1">
                <wp:simplePos x="0" y="0"/>
                <wp:positionH relativeFrom="column">
                  <wp:posOffset>2350135</wp:posOffset>
                </wp:positionH>
                <wp:positionV relativeFrom="paragraph">
                  <wp:posOffset>42545</wp:posOffset>
                </wp:positionV>
                <wp:extent cx="1804670" cy="8382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712" w:rsidRDefault="001E3712">
                            <w:r>
                              <w:rPr>
                                <w:noProof/>
                              </w:rPr>
                              <w:drawing>
                                <wp:inline distT="0" distB="0" distL="0" distR="0" wp14:anchorId="342EFC21" wp14:editId="098B53EF">
                                  <wp:extent cx="1581150" cy="734988"/>
                                  <wp:effectExtent l="0" t="0" r="0" b="0"/>
                                  <wp:docPr id="1" name="Picture 1" descr="\\pediatrics.ucsd.edu\user\mpbeard\Desktop\Logos and Images\Funded First 5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iatrics.ucsd.edu\user\mpbeard\Desktop\Logos and Images\Funded First 5 Logo (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248" cy="7359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85.05pt;margin-top:3.35pt;width:142.1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lgwIAABY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" stroked="f">
                <v:textbox>
                  <w:txbxContent>
                    <w:p w:rsidR="001E3712" w:rsidRDefault="001E3712">
                      <w:r>
                        <w:rPr>
                          <w:noProof/>
                        </w:rPr>
                        <w:drawing>
                          <wp:inline distT="0" distB="0" distL="0" distR="0" wp14:anchorId="342EFC21" wp14:editId="098B53EF">
                            <wp:extent cx="1581150" cy="734988"/>
                            <wp:effectExtent l="0" t="0" r="0" b="0"/>
                            <wp:docPr id="1" name="Picture 1" descr="\\pediatrics.ucsd.edu\user\mpbeard\Desktop\Logos and Images\Funded First 5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iatrics.ucsd.edu\user\mpbeard\Desktop\Logos and Images\Funded First 5 Logo (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248" cy="735963"/>
                                    </a:xfrm>
                                    <a:prstGeom prst="rect">
                                      <a:avLst/>
                                    </a:prstGeom>
                                    <a:noFill/>
                                    <a:ln>
                                      <a:noFill/>
                                    </a:ln>
                                  </pic:spPr>
                                </pic:pic>
                              </a:graphicData>
                            </a:graphic>
                          </wp:inline>
                        </w:drawing>
                      </w:r>
                    </w:p>
                  </w:txbxContent>
                </v:textbox>
              </v:shape>
            </w:pict>
          </mc:Fallback>
        </mc:AlternateContent>
      </w:r>
    </w:p>
    <w:p w:rsidR="00F0247B" w:rsidRPr="00987730" w:rsidRDefault="001E3712" w:rsidP="00BB0C38">
      <w:pPr>
        <w:pStyle w:val="Default"/>
        <w:rPr>
          <w:rFonts w:asciiTheme="minorHAnsi" w:hAnsiTheme="minorHAnsi" w:cstheme="minorHAnsi"/>
          <w:sz w:val="16"/>
          <w:szCs w:val="16"/>
        </w:rPr>
      </w:pPr>
      <w:r>
        <w:rPr>
          <w:rFonts w:cstheme="minorHAnsi"/>
          <w:noProof/>
          <w:sz w:val="16"/>
          <w:szCs w:val="16"/>
        </w:rPr>
        <w:drawing>
          <wp:anchor distT="0" distB="0" distL="114300" distR="114300" simplePos="0" relativeHeight="251672576" behindDoc="0" locked="0" layoutInCell="1" allowOverlap="1" wp14:anchorId="62B7D3EA" wp14:editId="4149ADCC">
            <wp:simplePos x="0" y="0"/>
            <wp:positionH relativeFrom="column">
              <wp:posOffset>-45720</wp:posOffset>
            </wp:positionH>
            <wp:positionV relativeFrom="paragraph">
              <wp:posOffset>103505</wp:posOffset>
            </wp:positionV>
            <wp:extent cx="1800225" cy="590550"/>
            <wp:effectExtent l="0" t="0" r="0" b="0"/>
            <wp:wrapNone/>
            <wp:docPr id="6" name="Picture 4" descr="Logo.H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HSA.jpg"/>
                    <pic:cNvPicPr/>
                  </pic:nvPicPr>
                  <pic:blipFill>
                    <a:blip r:embed="rId13" cstate="print"/>
                    <a:stretch>
                      <a:fillRect/>
                    </a:stretch>
                  </pic:blipFill>
                  <pic:spPr>
                    <a:xfrm>
                      <a:off x="0" y="0"/>
                      <a:ext cx="1800225" cy="590550"/>
                    </a:xfrm>
                    <a:prstGeom prst="rect">
                      <a:avLst/>
                    </a:prstGeom>
                  </pic:spPr>
                </pic:pic>
              </a:graphicData>
            </a:graphic>
          </wp:anchor>
        </w:drawing>
      </w:r>
    </w:p>
    <w:p w:rsidR="00F0247B" w:rsidRPr="00987730" w:rsidRDefault="00F0247B" w:rsidP="00BB0C38">
      <w:pPr>
        <w:pStyle w:val="Default"/>
        <w:rPr>
          <w:rFonts w:asciiTheme="minorHAnsi" w:hAnsiTheme="minorHAnsi" w:cstheme="minorHAnsi"/>
          <w:sz w:val="16"/>
          <w:szCs w:val="16"/>
        </w:rPr>
      </w:pPr>
    </w:p>
    <w:p w:rsidR="00F0247B" w:rsidRPr="00987730" w:rsidRDefault="00F0247B" w:rsidP="00BB0C38">
      <w:pPr>
        <w:pStyle w:val="Default"/>
        <w:rPr>
          <w:rFonts w:asciiTheme="minorHAnsi" w:hAnsiTheme="minorHAnsi" w:cstheme="minorHAnsi"/>
          <w:sz w:val="16"/>
          <w:szCs w:val="16"/>
        </w:rPr>
      </w:pPr>
    </w:p>
    <w:p w:rsidR="00F0247B" w:rsidRPr="00987730" w:rsidRDefault="00F0247B" w:rsidP="00BB0C38">
      <w:pPr>
        <w:pStyle w:val="Default"/>
        <w:rPr>
          <w:rFonts w:asciiTheme="minorHAnsi" w:hAnsiTheme="minorHAnsi" w:cstheme="minorHAnsi"/>
          <w:sz w:val="16"/>
          <w:szCs w:val="16"/>
        </w:rPr>
      </w:pPr>
    </w:p>
    <w:p w:rsidR="004D3F48" w:rsidRPr="00987730" w:rsidRDefault="004D3F48" w:rsidP="00BB0C38">
      <w:pPr>
        <w:pStyle w:val="Default"/>
        <w:rPr>
          <w:rFonts w:asciiTheme="minorHAnsi" w:hAnsiTheme="minorHAnsi" w:cstheme="minorHAnsi"/>
          <w:sz w:val="16"/>
          <w:szCs w:val="16"/>
        </w:rPr>
      </w:pPr>
    </w:p>
    <w:p w:rsidR="00F0247B" w:rsidRPr="00987730" w:rsidRDefault="00F0247B" w:rsidP="00BB0C38">
      <w:pPr>
        <w:pStyle w:val="Default"/>
        <w:rPr>
          <w:rFonts w:asciiTheme="minorHAnsi" w:hAnsiTheme="minorHAnsi" w:cstheme="minorHAnsi"/>
          <w:sz w:val="16"/>
          <w:szCs w:val="16"/>
        </w:rPr>
      </w:pPr>
    </w:p>
    <w:p w:rsidR="00F0247B" w:rsidRPr="00987730" w:rsidRDefault="00F0247B" w:rsidP="00BB0C38">
      <w:pPr>
        <w:pStyle w:val="Default"/>
        <w:rPr>
          <w:rFonts w:asciiTheme="minorHAnsi" w:hAnsiTheme="minorHAnsi" w:cstheme="minorHAnsi"/>
          <w:sz w:val="16"/>
          <w:szCs w:val="16"/>
        </w:rPr>
      </w:pPr>
    </w:p>
    <w:p w:rsidR="002552A8" w:rsidRPr="001E3712" w:rsidRDefault="00987730" w:rsidP="001E3712">
      <w:pPr>
        <w:autoSpaceDE w:val="0"/>
        <w:autoSpaceDN w:val="0"/>
        <w:adjustRightInd w:val="0"/>
        <w:jc w:val="center"/>
        <w:rPr>
          <w:rFonts w:ascii="Calibri" w:eastAsia="Calibri" w:hAnsi="Calibri" w:cs="Celeste-Regular"/>
          <w:sz w:val="20"/>
          <w:szCs w:val="20"/>
        </w:rPr>
      </w:pPr>
      <w:r w:rsidRPr="00987730">
        <w:rPr>
          <w:rFonts w:cs="Gill Sans MT"/>
          <w:color w:val="000000"/>
          <w:sz w:val="20"/>
          <w:szCs w:val="20"/>
        </w:rPr>
        <w:t xml:space="preserve">Source: Adapted from The Business Case for Breastfeeding: </w:t>
      </w:r>
      <w:hyperlink r:id="rId14" w:history="1">
        <w:r w:rsidRPr="00987730">
          <w:rPr>
            <w:rStyle w:val="Hyperlink"/>
            <w:rFonts w:cs="Gill Sans MT"/>
            <w:sz w:val="20"/>
            <w:szCs w:val="20"/>
          </w:rPr>
          <w:t>http://ask.hrsa.gov/detail_materials.cfm?ProdID=4135</w:t>
        </w:r>
      </w:hyperlink>
      <w:r w:rsidRPr="00987730">
        <w:rPr>
          <w:rFonts w:cs="Gill Sans MT"/>
          <w:color w:val="000000"/>
          <w:sz w:val="20"/>
          <w:szCs w:val="20"/>
        </w:rPr>
        <w:t>.</w:t>
      </w:r>
    </w:p>
    <w:sectPr w:rsidR="002552A8" w:rsidRPr="001E3712" w:rsidSect="00F0247B">
      <w:pgSz w:w="12240" w:h="15840" w:code="1"/>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leste-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9B0"/>
    <w:multiLevelType w:val="hybridMultilevel"/>
    <w:tmpl w:val="872E6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107A29"/>
    <w:multiLevelType w:val="hybridMultilevel"/>
    <w:tmpl w:val="4FCA6F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562DF2"/>
    <w:multiLevelType w:val="hybridMultilevel"/>
    <w:tmpl w:val="7A58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33583"/>
    <w:multiLevelType w:val="hybridMultilevel"/>
    <w:tmpl w:val="4588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2F2D47"/>
    <w:multiLevelType w:val="hybridMultilevel"/>
    <w:tmpl w:val="E8049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BB2270"/>
    <w:multiLevelType w:val="hybridMultilevel"/>
    <w:tmpl w:val="C64611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85652A"/>
    <w:multiLevelType w:val="hybridMultilevel"/>
    <w:tmpl w:val="9822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2356A1"/>
    <w:multiLevelType w:val="hybridMultilevel"/>
    <w:tmpl w:val="A2ECAC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26755FB"/>
    <w:multiLevelType w:val="hybridMultilevel"/>
    <w:tmpl w:val="658C0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496B8F"/>
    <w:multiLevelType w:val="hybridMultilevel"/>
    <w:tmpl w:val="AB1A9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4"/>
  </w:num>
  <w:num w:numId="6">
    <w:abstractNumId w:val="8"/>
  </w:num>
  <w:num w:numId="7">
    <w:abstractNumId w:val="6"/>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8B"/>
    <w:rsid w:val="00034104"/>
    <w:rsid w:val="000C5627"/>
    <w:rsid w:val="001E3712"/>
    <w:rsid w:val="00226FCE"/>
    <w:rsid w:val="002552A8"/>
    <w:rsid w:val="00265EE1"/>
    <w:rsid w:val="00277B0D"/>
    <w:rsid w:val="002B5CEF"/>
    <w:rsid w:val="00321EF6"/>
    <w:rsid w:val="00321FD8"/>
    <w:rsid w:val="003946BD"/>
    <w:rsid w:val="00465159"/>
    <w:rsid w:val="0048265A"/>
    <w:rsid w:val="004928BC"/>
    <w:rsid w:val="004A6275"/>
    <w:rsid w:val="004D3F48"/>
    <w:rsid w:val="004D53C5"/>
    <w:rsid w:val="004F3F8A"/>
    <w:rsid w:val="00562B82"/>
    <w:rsid w:val="0057178B"/>
    <w:rsid w:val="005754D3"/>
    <w:rsid w:val="00582D44"/>
    <w:rsid w:val="00587DAB"/>
    <w:rsid w:val="005B16DE"/>
    <w:rsid w:val="005B7795"/>
    <w:rsid w:val="005B7B2B"/>
    <w:rsid w:val="005F42A6"/>
    <w:rsid w:val="00607736"/>
    <w:rsid w:val="00611938"/>
    <w:rsid w:val="00746978"/>
    <w:rsid w:val="007508AE"/>
    <w:rsid w:val="00793D64"/>
    <w:rsid w:val="007D21EB"/>
    <w:rsid w:val="007E22DB"/>
    <w:rsid w:val="007F16A1"/>
    <w:rsid w:val="007F26D7"/>
    <w:rsid w:val="00835C82"/>
    <w:rsid w:val="00850BFC"/>
    <w:rsid w:val="0085128B"/>
    <w:rsid w:val="008B1B63"/>
    <w:rsid w:val="008E02AA"/>
    <w:rsid w:val="00987730"/>
    <w:rsid w:val="0099498D"/>
    <w:rsid w:val="009E78C2"/>
    <w:rsid w:val="00A73F61"/>
    <w:rsid w:val="00AA6FB6"/>
    <w:rsid w:val="00AF5830"/>
    <w:rsid w:val="00B05316"/>
    <w:rsid w:val="00B12DCF"/>
    <w:rsid w:val="00B15D12"/>
    <w:rsid w:val="00B54E7C"/>
    <w:rsid w:val="00B721C9"/>
    <w:rsid w:val="00B775BC"/>
    <w:rsid w:val="00BB0C38"/>
    <w:rsid w:val="00BF7F96"/>
    <w:rsid w:val="00C24675"/>
    <w:rsid w:val="00C27390"/>
    <w:rsid w:val="00CA2AFD"/>
    <w:rsid w:val="00CA3C3B"/>
    <w:rsid w:val="00CF445E"/>
    <w:rsid w:val="00D23782"/>
    <w:rsid w:val="00D7441F"/>
    <w:rsid w:val="00D75EEA"/>
    <w:rsid w:val="00D80EE2"/>
    <w:rsid w:val="00DB3522"/>
    <w:rsid w:val="00DE4806"/>
    <w:rsid w:val="00DE5150"/>
    <w:rsid w:val="00E049F5"/>
    <w:rsid w:val="00E54828"/>
    <w:rsid w:val="00EB47EC"/>
    <w:rsid w:val="00F0247B"/>
    <w:rsid w:val="00F64EE9"/>
    <w:rsid w:val="00F76382"/>
    <w:rsid w:val="00F8737C"/>
    <w:rsid w:val="00FB5421"/>
    <w:rsid w:val="00FB6597"/>
    <w:rsid w:val="00FE7AA3"/>
    <w:rsid w:val="00FF1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D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28B"/>
    <w:rPr>
      <w:rFonts w:ascii="Tahoma" w:hAnsi="Tahoma" w:cs="Tahoma"/>
      <w:sz w:val="16"/>
      <w:szCs w:val="16"/>
    </w:rPr>
  </w:style>
  <w:style w:type="character" w:customStyle="1" w:styleId="BalloonTextChar">
    <w:name w:val="Balloon Text Char"/>
    <w:basedOn w:val="DefaultParagraphFont"/>
    <w:link w:val="BalloonText"/>
    <w:uiPriority w:val="99"/>
    <w:semiHidden/>
    <w:rsid w:val="0085128B"/>
    <w:rPr>
      <w:rFonts w:ascii="Tahoma" w:hAnsi="Tahoma" w:cs="Tahoma"/>
      <w:sz w:val="16"/>
      <w:szCs w:val="16"/>
    </w:rPr>
  </w:style>
  <w:style w:type="paragraph" w:styleId="ListParagraph">
    <w:name w:val="List Paragraph"/>
    <w:basedOn w:val="Normal"/>
    <w:uiPriority w:val="34"/>
    <w:qFormat/>
    <w:rsid w:val="00FF19B1"/>
    <w:pPr>
      <w:ind w:left="720"/>
      <w:contextualSpacing/>
    </w:pPr>
  </w:style>
  <w:style w:type="paragraph" w:customStyle="1" w:styleId="Default">
    <w:name w:val="Default"/>
    <w:rsid w:val="00F8737C"/>
    <w:pPr>
      <w:autoSpaceDE w:val="0"/>
      <w:autoSpaceDN w:val="0"/>
      <w:adjustRightInd w:val="0"/>
    </w:pPr>
    <w:rPr>
      <w:rFonts w:ascii="Times New Roman PS" w:hAnsi="Times New Roman PS" w:cs="Times New Roman PS"/>
      <w:color w:val="000000"/>
      <w:sz w:val="24"/>
      <w:szCs w:val="24"/>
    </w:rPr>
  </w:style>
  <w:style w:type="character" w:styleId="Hyperlink">
    <w:name w:val="Hyperlink"/>
    <w:basedOn w:val="DefaultParagraphFont"/>
    <w:uiPriority w:val="99"/>
    <w:unhideWhenUsed/>
    <w:rsid w:val="00987730"/>
    <w:rPr>
      <w:color w:val="0000FF" w:themeColor="hyperlink"/>
      <w:u w:val="single"/>
    </w:rPr>
  </w:style>
  <w:style w:type="character" w:styleId="FollowedHyperlink">
    <w:name w:val="FollowedHyperlink"/>
    <w:basedOn w:val="DefaultParagraphFont"/>
    <w:uiPriority w:val="99"/>
    <w:semiHidden/>
    <w:unhideWhenUsed/>
    <w:rsid w:val="0098773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D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28B"/>
    <w:rPr>
      <w:rFonts w:ascii="Tahoma" w:hAnsi="Tahoma" w:cs="Tahoma"/>
      <w:sz w:val="16"/>
      <w:szCs w:val="16"/>
    </w:rPr>
  </w:style>
  <w:style w:type="character" w:customStyle="1" w:styleId="BalloonTextChar">
    <w:name w:val="Balloon Text Char"/>
    <w:basedOn w:val="DefaultParagraphFont"/>
    <w:link w:val="BalloonText"/>
    <w:uiPriority w:val="99"/>
    <w:semiHidden/>
    <w:rsid w:val="0085128B"/>
    <w:rPr>
      <w:rFonts w:ascii="Tahoma" w:hAnsi="Tahoma" w:cs="Tahoma"/>
      <w:sz w:val="16"/>
      <w:szCs w:val="16"/>
    </w:rPr>
  </w:style>
  <w:style w:type="paragraph" w:styleId="ListParagraph">
    <w:name w:val="List Paragraph"/>
    <w:basedOn w:val="Normal"/>
    <w:uiPriority w:val="34"/>
    <w:qFormat/>
    <w:rsid w:val="00FF19B1"/>
    <w:pPr>
      <w:ind w:left="720"/>
      <w:contextualSpacing/>
    </w:pPr>
  </w:style>
  <w:style w:type="paragraph" w:customStyle="1" w:styleId="Default">
    <w:name w:val="Default"/>
    <w:rsid w:val="00F8737C"/>
    <w:pPr>
      <w:autoSpaceDE w:val="0"/>
      <w:autoSpaceDN w:val="0"/>
      <w:adjustRightInd w:val="0"/>
    </w:pPr>
    <w:rPr>
      <w:rFonts w:ascii="Times New Roman PS" w:hAnsi="Times New Roman PS" w:cs="Times New Roman PS"/>
      <w:color w:val="000000"/>
      <w:sz w:val="24"/>
      <w:szCs w:val="24"/>
    </w:rPr>
  </w:style>
  <w:style w:type="character" w:styleId="Hyperlink">
    <w:name w:val="Hyperlink"/>
    <w:basedOn w:val="DefaultParagraphFont"/>
    <w:uiPriority w:val="99"/>
    <w:unhideWhenUsed/>
    <w:rsid w:val="00987730"/>
    <w:rPr>
      <w:color w:val="0000FF" w:themeColor="hyperlink"/>
      <w:u w:val="single"/>
    </w:rPr>
  </w:style>
  <w:style w:type="character" w:styleId="FollowedHyperlink">
    <w:name w:val="FollowedHyperlink"/>
    <w:basedOn w:val="DefaultParagraphFont"/>
    <w:uiPriority w:val="99"/>
    <w:semiHidden/>
    <w:unhideWhenUsed/>
    <w:rsid w:val="009877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ask.hrsa.gov/detail_materials.cfm?ProdID=41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ADA3A-9D5B-4FAD-A706-C6E1B1CAC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UCSD Pediatrics</Company>
  <LinksUpToDate>false</LinksUpToDate>
  <CharactersWithSpaces>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adkashiwa</dc:creator>
  <cp:lastModifiedBy>Radecki, Linda</cp:lastModifiedBy>
  <cp:revision>4</cp:revision>
  <cp:lastPrinted>2013-11-13T20:25:00Z</cp:lastPrinted>
  <dcterms:created xsi:type="dcterms:W3CDTF">2013-10-30T19:09:00Z</dcterms:created>
  <dcterms:modified xsi:type="dcterms:W3CDTF">2013-11-13T20:33:00Z</dcterms:modified>
</cp:coreProperties>
</file>