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DCF" w:rsidRPr="004D3F48" w:rsidRDefault="00706165">
      <w:pPr>
        <w:rPr>
          <w:rFonts w:cstheme="minorHAnsi"/>
        </w:rPr>
      </w:pPr>
      <w:r>
        <w:rPr>
          <w:rFonts w:cstheme="minorHAnsi"/>
          <w:b/>
          <w:noProof/>
          <w:color w:val="FF9933"/>
          <w:sz w:val="52"/>
          <w:szCs w:val="52"/>
        </w:rPr>
        <mc:AlternateContent>
          <mc:Choice Requires="wps">
            <w:drawing>
              <wp:anchor distT="0" distB="0" distL="114300" distR="114300" simplePos="0" relativeHeight="251666432" behindDoc="0" locked="0" layoutInCell="1" allowOverlap="1" wp14:anchorId="3D7F6159" wp14:editId="5AC673FD">
                <wp:simplePos x="0" y="0"/>
                <wp:positionH relativeFrom="column">
                  <wp:posOffset>-902970</wp:posOffset>
                </wp:positionH>
                <wp:positionV relativeFrom="paragraph">
                  <wp:posOffset>78105</wp:posOffset>
                </wp:positionV>
                <wp:extent cx="7934325" cy="1023620"/>
                <wp:effectExtent l="0" t="0" r="28575" b="2413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325" cy="1023620"/>
                        </a:xfrm>
                        <a:prstGeom prst="rect">
                          <a:avLst/>
                        </a:prstGeom>
                        <a:gradFill rotWithShape="1">
                          <a:gsLst>
                            <a:gs pos="0">
                              <a:srgbClr val="FFCC99"/>
                            </a:gs>
                            <a:gs pos="100000">
                              <a:srgbClr val="FF9933"/>
                            </a:gs>
                          </a:gsLst>
                          <a:lin ang="5400000" scaled="1"/>
                        </a:gradFill>
                        <a:ln w="9525">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CE497" id="Rectangle 5" o:spid="_x0000_s1026" style="position:absolute;margin-left:-71.1pt;margin-top:6.15pt;width:624.75pt;height:8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" fillcolor="#fc9" strokecolor="#e36c0a">
                <v:fill color2="#f93" rotate="t" focus="100%" type="gradient"/>
              </v:rect>
            </w:pict>
          </mc:Fallback>
        </mc:AlternateContent>
      </w:r>
      <w:r w:rsidR="0043663E">
        <w:rPr>
          <w:noProof/>
        </w:rPr>
        <mc:AlternateContent>
          <mc:Choice Requires="wps">
            <w:drawing>
              <wp:anchor distT="0" distB="0" distL="114300" distR="114300" simplePos="0" relativeHeight="251675648" behindDoc="0" locked="0" layoutInCell="1" allowOverlap="1" wp14:anchorId="632B4D82" wp14:editId="0F496B37">
                <wp:simplePos x="0" y="0"/>
                <wp:positionH relativeFrom="column">
                  <wp:posOffset>-68580</wp:posOffset>
                </wp:positionH>
                <wp:positionV relativeFrom="paragraph">
                  <wp:posOffset>-112395</wp:posOffset>
                </wp:positionV>
                <wp:extent cx="1952625" cy="1504950"/>
                <wp:effectExtent l="0" t="0" r="381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63E" w:rsidRDefault="0043663E">
                            <w:r>
                              <w:rPr>
                                <w:noProof/>
                              </w:rPr>
                              <w:drawing>
                                <wp:inline distT="0" distB="0" distL="0" distR="0" wp14:anchorId="43D9657F" wp14:editId="061782DF">
                                  <wp:extent cx="1760220" cy="1510052"/>
                                  <wp:effectExtent l="0" t="0" r="0" b="0"/>
                                  <wp:docPr id="5" name="Picture 5" descr="\\pediatrics.ucsd.edu\user\mpbeard\Desktop\Logos and Images\13-CTG-0503_Partn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diatrics.ucsd.edu\user\mpbeard\Desktop\Logos and Images\13-CTG-0503_Partner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0220" cy="15100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2B4D82" id="_x0000_t202" coordsize="21600,21600" o:spt="202" path="m,l,21600r21600,l21600,xe">
                <v:stroke joinstyle="miter"/>
                <v:path gradientshapeok="t" o:connecttype="rect"/>
              </v:shapetype>
              <v:shape id="Text Box 2" o:spid="_x0000_s1026" type="#_x0000_t202" style="position:absolute;margin-left:-5.4pt;margin-top:-8.85pt;width:153.75pt;height:1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" stroked="f">
                <v:textbox>
                  <w:txbxContent>
                    <w:p w:rsidR="0043663E" w:rsidRDefault="0043663E">
                      <w:r>
                        <w:rPr>
                          <w:noProof/>
                        </w:rPr>
                        <w:drawing>
                          <wp:inline distT="0" distB="0" distL="0" distR="0" wp14:anchorId="43D9657F" wp14:editId="061782DF">
                            <wp:extent cx="1760220" cy="1510052"/>
                            <wp:effectExtent l="0" t="0" r="0" b="0"/>
                            <wp:docPr id="5" name="Picture 5" descr="\\pediatrics.ucsd.edu\user\mpbeard\Desktop\Logos and Images\13-CTG-0503_Partn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diatrics.ucsd.edu\user\mpbeard\Desktop\Logos and Images\13-CTG-0503_Partner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0220" cy="1510052"/>
                                    </a:xfrm>
                                    <a:prstGeom prst="rect">
                                      <a:avLst/>
                                    </a:prstGeom>
                                    <a:noFill/>
                                    <a:ln>
                                      <a:noFill/>
                                    </a:ln>
                                  </pic:spPr>
                                </pic:pic>
                              </a:graphicData>
                            </a:graphic>
                          </wp:inline>
                        </w:drawing>
                      </w:r>
                    </w:p>
                  </w:txbxContent>
                </v:textbox>
              </v:shape>
            </w:pict>
          </mc:Fallback>
        </mc:AlternateContent>
      </w:r>
      <w:r w:rsidR="0043663E">
        <w:rPr>
          <w:rFonts w:cstheme="minorHAnsi"/>
          <w:noProof/>
          <w:sz w:val="28"/>
          <w:szCs w:val="28"/>
        </w:rPr>
        <mc:AlternateContent>
          <mc:Choice Requires="wps">
            <w:drawing>
              <wp:anchor distT="0" distB="0" distL="114300" distR="114300" simplePos="0" relativeHeight="251660288" behindDoc="0" locked="0" layoutInCell="1" allowOverlap="1" wp14:anchorId="0EA2E18B" wp14:editId="19B34CB1">
                <wp:simplePos x="0" y="0"/>
                <wp:positionH relativeFrom="column">
                  <wp:posOffset>-455295</wp:posOffset>
                </wp:positionH>
                <wp:positionV relativeFrom="paragraph">
                  <wp:posOffset>-407670</wp:posOffset>
                </wp:positionV>
                <wp:extent cx="7223760" cy="9418320"/>
                <wp:effectExtent l="20955" t="20955" r="22860" b="190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418320"/>
                        </a:xfrm>
                        <a:prstGeom prst="rect">
                          <a:avLst/>
                        </a:prstGeom>
                        <a:noFill/>
                        <a:ln w="28575">
                          <a:solidFill>
                            <a:srgbClr val="92CD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DAC48" id="Rectangle 2" o:spid="_x0000_s1026" style="position:absolute;margin-left:-35.85pt;margin-top:-32.1pt;width:568.8pt;height:74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" filled="f" strokecolor="#92cddc" strokeweight="2.25pt"/>
            </w:pict>
          </mc:Fallback>
        </mc:AlternateContent>
      </w:r>
      <w:r w:rsidR="0043663E">
        <w:rPr>
          <w:rFonts w:cstheme="minorHAnsi"/>
          <w:noProof/>
          <w:sz w:val="28"/>
          <w:szCs w:val="28"/>
        </w:rPr>
        <mc:AlternateContent>
          <mc:Choice Requires="wps">
            <w:drawing>
              <wp:anchor distT="0" distB="0" distL="114300" distR="114300" simplePos="0" relativeHeight="251668480" behindDoc="0" locked="0" layoutInCell="1" allowOverlap="1" wp14:anchorId="0E91E8D0" wp14:editId="0E9D241F">
                <wp:simplePos x="0" y="0"/>
                <wp:positionH relativeFrom="column">
                  <wp:posOffset>-72390</wp:posOffset>
                </wp:positionH>
                <wp:positionV relativeFrom="paragraph">
                  <wp:posOffset>79375</wp:posOffset>
                </wp:positionV>
                <wp:extent cx="6484620" cy="1130300"/>
                <wp:effectExtent l="3810" t="3175"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48" w:rsidRPr="004D3F48" w:rsidRDefault="002552A8" w:rsidP="004D3F48">
                            <w:pPr>
                              <w:ind w:left="3150"/>
                              <w:rPr>
                                <w:rFonts w:cstheme="minorHAnsi"/>
                                <w:b/>
                                <w:color w:val="FFFFFF" w:themeColor="background1"/>
                                <w:sz w:val="56"/>
                                <w:szCs w:val="56"/>
                              </w:rPr>
                            </w:pPr>
                            <w:r>
                              <w:rPr>
                                <w:rFonts w:cstheme="minorHAnsi"/>
                                <w:b/>
                                <w:color w:val="FFFFFF" w:themeColor="background1"/>
                                <w:sz w:val="56"/>
                                <w:szCs w:val="56"/>
                              </w:rPr>
                              <w:t>Drop-In Newsletter Communications</w:t>
                            </w:r>
                          </w:p>
                          <w:p w:rsidR="004D3F48" w:rsidRDefault="004D3F48" w:rsidP="004D3F4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91E8D0" id="Text Box 3" o:spid="_x0000_s1027" type="#_x0000_t202" style="position:absolute;margin-left:-5.7pt;margin-top:6.25pt;width:510.6pt;height:89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HVuAIAAME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" filled="f" stroked="f">
                <v:textbox style="mso-fit-shape-to-text:t">
                  <w:txbxContent>
                    <w:p w:rsidR="004D3F48" w:rsidRPr="004D3F48" w:rsidRDefault="002552A8" w:rsidP="004D3F48">
                      <w:pPr>
                        <w:ind w:left="3150"/>
                        <w:rPr>
                          <w:rFonts w:cstheme="minorHAnsi"/>
                          <w:b/>
                          <w:color w:val="FFFFFF" w:themeColor="background1"/>
                          <w:sz w:val="56"/>
                          <w:szCs w:val="56"/>
                        </w:rPr>
                      </w:pPr>
                      <w:r>
                        <w:rPr>
                          <w:rFonts w:cstheme="minorHAnsi"/>
                          <w:b/>
                          <w:color w:val="FFFFFF" w:themeColor="background1"/>
                          <w:sz w:val="56"/>
                          <w:szCs w:val="56"/>
                        </w:rPr>
                        <w:t>Drop-In Newsletter Communications</w:t>
                      </w:r>
                    </w:p>
                    <w:p w:rsidR="004D3F48" w:rsidRDefault="004D3F48" w:rsidP="004D3F48"/>
                  </w:txbxContent>
                </v:textbox>
              </v:shape>
            </w:pict>
          </mc:Fallback>
        </mc:AlternateContent>
      </w:r>
    </w:p>
    <w:p w:rsidR="0085128B" w:rsidRPr="004D3F48" w:rsidRDefault="00EB47EC">
      <w:pPr>
        <w:rPr>
          <w:rFonts w:cstheme="minorHAnsi"/>
          <w:sz w:val="48"/>
          <w:szCs w:val="48"/>
        </w:rPr>
      </w:pPr>
      <w:r>
        <w:rPr>
          <w:rFonts w:cstheme="minorHAnsi"/>
          <w:noProof/>
          <w:sz w:val="48"/>
          <w:szCs w:val="48"/>
        </w:rPr>
        <w:drawing>
          <wp:anchor distT="0" distB="0" distL="114300" distR="114300" simplePos="0" relativeHeight="251673600" behindDoc="0" locked="0" layoutInCell="1" allowOverlap="1">
            <wp:simplePos x="0" y="0"/>
            <wp:positionH relativeFrom="column">
              <wp:posOffset>-45720</wp:posOffset>
            </wp:positionH>
            <wp:positionV relativeFrom="paragraph">
              <wp:posOffset>50165</wp:posOffset>
            </wp:positionV>
            <wp:extent cx="1776095" cy="742950"/>
            <wp:effectExtent l="19050" t="0" r="0" b="0"/>
            <wp:wrapNone/>
            <wp:docPr id="4" name="Picture 3" descr="Logo.HealthyWork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althyWorks_final.jpg"/>
                    <pic:cNvPicPr/>
                  </pic:nvPicPr>
                  <pic:blipFill>
                    <a:blip r:embed="rId7" cstate="print"/>
                    <a:stretch>
                      <a:fillRect/>
                    </a:stretch>
                  </pic:blipFill>
                  <pic:spPr>
                    <a:xfrm>
                      <a:off x="0" y="0"/>
                      <a:ext cx="1776095" cy="742950"/>
                    </a:xfrm>
                    <a:prstGeom prst="rect">
                      <a:avLst/>
                    </a:prstGeom>
                  </pic:spPr>
                </pic:pic>
              </a:graphicData>
            </a:graphic>
          </wp:anchor>
        </w:drawing>
      </w:r>
    </w:p>
    <w:p w:rsidR="0085128B" w:rsidRPr="004D3F48" w:rsidRDefault="0085128B" w:rsidP="0085128B">
      <w:pPr>
        <w:jc w:val="center"/>
        <w:rPr>
          <w:rFonts w:cstheme="minorHAnsi"/>
          <w:color w:val="7030A0"/>
          <w:sz w:val="40"/>
          <w:szCs w:val="40"/>
        </w:rPr>
      </w:pPr>
    </w:p>
    <w:p w:rsidR="004D3F48" w:rsidRDefault="004D3F48" w:rsidP="0085128B">
      <w:pPr>
        <w:jc w:val="center"/>
        <w:rPr>
          <w:rFonts w:cstheme="minorHAnsi"/>
          <w:b/>
          <w:color w:val="009900"/>
          <w:sz w:val="52"/>
          <w:szCs w:val="52"/>
        </w:rPr>
      </w:pPr>
    </w:p>
    <w:p w:rsidR="004D3F48" w:rsidRPr="00CA3C3B" w:rsidRDefault="004D3F48" w:rsidP="00CA3C3B">
      <w:pPr>
        <w:ind w:left="90"/>
        <w:rPr>
          <w:rFonts w:cstheme="minorHAnsi"/>
          <w:b/>
          <w:color w:val="FF9933"/>
          <w:sz w:val="20"/>
          <w:szCs w:val="20"/>
        </w:rPr>
      </w:pPr>
    </w:p>
    <w:p w:rsidR="0043663E" w:rsidRDefault="0043663E" w:rsidP="002552A8">
      <w:pPr>
        <w:autoSpaceDE w:val="0"/>
        <w:autoSpaceDN w:val="0"/>
        <w:adjustRightInd w:val="0"/>
        <w:rPr>
          <w:rFonts w:cstheme="minorHAnsi"/>
          <w:b/>
          <w:bCs/>
          <w:color w:val="FF9933"/>
          <w:sz w:val="32"/>
          <w:szCs w:val="32"/>
        </w:rPr>
      </w:pPr>
    </w:p>
    <w:p w:rsidR="002552A8" w:rsidRPr="00C71924" w:rsidRDefault="002552A8" w:rsidP="002552A8">
      <w:pPr>
        <w:autoSpaceDE w:val="0"/>
        <w:autoSpaceDN w:val="0"/>
        <w:adjustRightInd w:val="0"/>
        <w:rPr>
          <w:rFonts w:cstheme="minorHAnsi"/>
          <w:b/>
          <w:bCs/>
          <w:color w:val="FF9933"/>
          <w:sz w:val="32"/>
          <w:szCs w:val="32"/>
        </w:rPr>
      </w:pPr>
      <w:r w:rsidRPr="00C71924">
        <w:rPr>
          <w:rFonts w:cstheme="minorHAnsi"/>
          <w:b/>
          <w:bCs/>
          <w:color w:val="FF9933"/>
          <w:sz w:val="32"/>
          <w:szCs w:val="32"/>
        </w:rPr>
        <w:t>#1 - Initial Program Announcement</w:t>
      </w:r>
    </w:p>
    <w:p w:rsidR="002552A8" w:rsidRPr="00C71924" w:rsidRDefault="002552A8" w:rsidP="002552A8">
      <w:pPr>
        <w:autoSpaceDE w:val="0"/>
        <w:autoSpaceDN w:val="0"/>
        <w:adjustRightInd w:val="0"/>
        <w:rPr>
          <w:rFonts w:cstheme="minorHAnsi"/>
          <w:b/>
          <w:bCs/>
          <w:color w:val="000000"/>
          <w:sz w:val="20"/>
          <w:szCs w:val="20"/>
        </w:rPr>
      </w:pPr>
    </w:p>
    <w:p w:rsidR="002552A8" w:rsidRPr="00C71924" w:rsidRDefault="002552A8" w:rsidP="002552A8">
      <w:pPr>
        <w:autoSpaceDE w:val="0"/>
        <w:autoSpaceDN w:val="0"/>
        <w:adjustRightInd w:val="0"/>
        <w:rPr>
          <w:rFonts w:cstheme="minorHAnsi"/>
          <w:b/>
          <w:bCs/>
          <w:color w:val="000000"/>
          <w:sz w:val="20"/>
          <w:szCs w:val="20"/>
        </w:rPr>
      </w:pPr>
    </w:p>
    <w:p w:rsidR="002552A8" w:rsidRPr="00C71924" w:rsidRDefault="002552A8" w:rsidP="002552A8">
      <w:pPr>
        <w:autoSpaceDE w:val="0"/>
        <w:autoSpaceDN w:val="0"/>
        <w:adjustRightInd w:val="0"/>
        <w:rPr>
          <w:rFonts w:cstheme="minorHAnsi"/>
          <w:b/>
          <w:bCs/>
          <w:color w:val="000000"/>
          <w:sz w:val="20"/>
          <w:szCs w:val="20"/>
        </w:rPr>
      </w:pPr>
    </w:p>
    <w:p w:rsidR="002552A8" w:rsidRPr="00C71924" w:rsidRDefault="002552A8" w:rsidP="002552A8">
      <w:pPr>
        <w:autoSpaceDE w:val="0"/>
        <w:autoSpaceDN w:val="0"/>
        <w:adjustRightInd w:val="0"/>
        <w:rPr>
          <w:rFonts w:cstheme="minorHAnsi"/>
          <w:b/>
          <w:bCs/>
          <w:color w:val="000000"/>
          <w:sz w:val="20"/>
          <w:szCs w:val="20"/>
        </w:rPr>
      </w:pPr>
    </w:p>
    <w:p w:rsidR="002552A8" w:rsidRPr="00C71924" w:rsidRDefault="002552A8" w:rsidP="002552A8">
      <w:pPr>
        <w:autoSpaceDE w:val="0"/>
        <w:autoSpaceDN w:val="0"/>
        <w:adjustRightInd w:val="0"/>
        <w:rPr>
          <w:rFonts w:cstheme="minorHAnsi"/>
          <w:b/>
          <w:bCs/>
          <w:color w:val="009900"/>
          <w:sz w:val="36"/>
          <w:szCs w:val="36"/>
        </w:rPr>
      </w:pPr>
      <w:r w:rsidRPr="00C71924">
        <w:rPr>
          <w:rFonts w:cstheme="minorHAnsi"/>
          <w:b/>
          <w:bCs/>
          <w:color w:val="009900"/>
          <w:sz w:val="36"/>
          <w:szCs w:val="36"/>
        </w:rPr>
        <w:t>Merging Motherhood and Work: New Lactation Program Announced</w:t>
      </w:r>
    </w:p>
    <w:p w:rsidR="002552A8" w:rsidRPr="00C71924" w:rsidRDefault="002552A8" w:rsidP="002552A8">
      <w:pPr>
        <w:autoSpaceDE w:val="0"/>
        <w:autoSpaceDN w:val="0"/>
        <w:adjustRightInd w:val="0"/>
        <w:rPr>
          <w:rFonts w:cstheme="minorHAnsi"/>
          <w:b/>
          <w:bCs/>
          <w:color w:val="000000"/>
          <w:sz w:val="20"/>
          <w:szCs w:val="20"/>
        </w:rPr>
      </w:pPr>
    </w:p>
    <w:p w:rsidR="002552A8" w:rsidRPr="00C71924" w:rsidRDefault="002552A8" w:rsidP="002552A8">
      <w:pPr>
        <w:autoSpaceDE w:val="0"/>
        <w:autoSpaceDN w:val="0"/>
        <w:adjustRightInd w:val="0"/>
        <w:rPr>
          <w:rFonts w:cstheme="minorHAnsi"/>
          <w:color w:val="000000"/>
          <w:sz w:val="20"/>
          <w:szCs w:val="20"/>
        </w:rPr>
      </w:pPr>
      <w:r w:rsidRPr="00C71924">
        <w:rPr>
          <w:rFonts w:cstheme="minorHAnsi"/>
          <w:color w:val="000000"/>
          <w:sz w:val="20"/>
          <w:szCs w:val="20"/>
        </w:rPr>
        <w:t>[</w:t>
      </w:r>
      <w:r w:rsidRPr="00C71924">
        <w:rPr>
          <w:rFonts w:cstheme="minorHAnsi"/>
          <w:i/>
          <w:iCs/>
          <w:color w:val="000000"/>
          <w:sz w:val="20"/>
          <w:szCs w:val="20"/>
        </w:rPr>
        <w:t>Name of Company</w:t>
      </w:r>
      <w:r w:rsidRPr="00C71924">
        <w:rPr>
          <w:rFonts w:cstheme="minorHAnsi"/>
          <w:color w:val="000000"/>
          <w:sz w:val="20"/>
          <w:szCs w:val="20"/>
        </w:rPr>
        <w:t xml:space="preserve">] announces plans to establish a lactation support services program for </w:t>
      </w:r>
      <w:bookmarkStart w:id="0" w:name="_GoBack"/>
      <w:bookmarkEnd w:id="0"/>
      <w:r w:rsidRPr="00C71924">
        <w:rPr>
          <w:rFonts w:cstheme="minorHAnsi"/>
          <w:color w:val="000000"/>
          <w:sz w:val="20"/>
          <w:szCs w:val="20"/>
        </w:rPr>
        <w:t>employees and partners of employees who choose to breastfeed their new babies. The program will be established as part of the company’s health benefit program.</w:t>
      </w:r>
    </w:p>
    <w:p w:rsidR="002552A8" w:rsidRPr="00C71924" w:rsidRDefault="002552A8" w:rsidP="002552A8">
      <w:pPr>
        <w:autoSpaceDE w:val="0"/>
        <w:autoSpaceDN w:val="0"/>
        <w:adjustRightInd w:val="0"/>
        <w:rPr>
          <w:rFonts w:cstheme="minorHAnsi"/>
          <w:color w:val="000000"/>
          <w:sz w:val="20"/>
          <w:szCs w:val="20"/>
        </w:rPr>
      </w:pPr>
    </w:p>
    <w:p w:rsidR="002552A8" w:rsidRPr="00C71924" w:rsidRDefault="002552A8" w:rsidP="002552A8">
      <w:pPr>
        <w:autoSpaceDE w:val="0"/>
        <w:autoSpaceDN w:val="0"/>
        <w:adjustRightInd w:val="0"/>
        <w:rPr>
          <w:rFonts w:cstheme="minorHAnsi"/>
          <w:color w:val="000000"/>
          <w:sz w:val="20"/>
          <w:szCs w:val="20"/>
        </w:rPr>
      </w:pPr>
      <w:r w:rsidRPr="00C71924">
        <w:rPr>
          <w:rFonts w:cstheme="minorHAnsi"/>
          <w:color w:val="000000"/>
          <w:sz w:val="20"/>
          <w:szCs w:val="20"/>
        </w:rPr>
        <w:t xml:space="preserve">Lactation support programs are a growing trend in businesses today as a means of improving family services to </w:t>
      </w:r>
      <w:r>
        <w:rPr>
          <w:rFonts w:cstheme="minorHAnsi"/>
          <w:color w:val="000000"/>
          <w:sz w:val="20"/>
          <w:szCs w:val="20"/>
        </w:rPr>
        <w:t>e</w:t>
      </w:r>
      <w:r w:rsidRPr="00C71924">
        <w:rPr>
          <w:rFonts w:cstheme="minorHAnsi"/>
          <w:color w:val="000000"/>
          <w:sz w:val="20"/>
          <w:szCs w:val="20"/>
        </w:rPr>
        <w:t xml:space="preserve">mployees. More than 70% of new mothers now breastfeed their infants because of the proven health benefits to both infants and mothers. Research shows that breastfed infants are significantly less likely to suffer from illnesses, infections and obesity. Mothers who breastfeed also enjoy significant health benefits, including faster recovery from pregnancy and reduced risk of breast cancer and osteoporosis. The American Academy of Pediatrics recommends that infants receive nothing but breast milk for the first 6 months of life, and continued breast milk for at least </w:t>
      </w:r>
      <w:r w:rsidR="000D2525">
        <w:rPr>
          <w:rFonts w:cstheme="minorHAnsi"/>
          <w:color w:val="000000"/>
          <w:sz w:val="20"/>
          <w:szCs w:val="20"/>
        </w:rPr>
        <w:t xml:space="preserve">the first </w:t>
      </w:r>
      <w:r w:rsidRPr="00C71924">
        <w:rPr>
          <w:rFonts w:cstheme="minorHAnsi"/>
          <w:color w:val="000000"/>
          <w:sz w:val="20"/>
          <w:szCs w:val="20"/>
        </w:rPr>
        <w:t>year or more.</w:t>
      </w:r>
    </w:p>
    <w:p w:rsidR="002552A8" w:rsidRPr="00C71924" w:rsidRDefault="002552A8" w:rsidP="002552A8">
      <w:pPr>
        <w:autoSpaceDE w:val="0"/>
        <w:autoSpaceDN w:val="0"/>
        <w:adjustRightInd w:val="0"/>
        <w:rPr>
          <w:rFonts w:cstheme="minorHAnsi"/>
          <w:color w:val="000000"/>
          <w:sz w:val="20"/>
          <w:szCs w:val="20"/>
        </w:rPr>
      </w:pPr>
    </w:p>
    <w:p w:rsidR="002552A8" w:rsidRPr="00C71924" w:rsidRDefault="002552A8" w:rsidP="002552A8">
      <w:pPr>
        <w:autoSpaceDE w:val="0"/>
        <w:autoSpaceDN w:val="0"/>
        <w:adjustRightInd w:val="0"/>
        <w:rPr>
          <w:rFonts w:cstheme="minorHAnsi"/>
          <w:color w:val="000000"/>
          <w:sz w:val="20"/>
          <w:szCs w:val="20"/>
        </w:rPr>
      </w:pPr>
      <w:r w:rsidRPr="00C71924">
        <w:rPr>
          <w:rFonts w:cstheme="minorHAnsi"/>
          <w:color w:val="000000"/>
          <w:sz w:val="20"/>
          <w:szCs w:val="20"/>
        </w:rPr>
        <w:t xml:space="preserve">Corporate lactation programs have been proven to help mothers continue to provide </w:t>
      </w:r>
      <w:r w:rsidR="000D2525">
        <w:rPr>
          <w:rFonts w:cstheme="minorHAnsi"/>
          <w:color w:val="000000"/>
          <w:sz w:val="20"/>
          <w:szCs w:val="20"/>
        </w:rPr>
        <w:t xml:space="preserve">breast </w:t>
      </w:r>
      <w:r w:rsidRPr="00C71924">
        <w:rPr>
          <w:rFonts w:cstheme="minorHAnsi"/>
          <w:color w:val="000000"/>
          <w:sz w:val="20"/>
          <w:szCs w:val="20"/>
        </w:rPr>
        <w:t>milk for their infants. These programs often include designated lactation rooms for milk expression during work hours, access to efficient breast pump equipment, education programs, and access to health professionals who can assist with questions and concerns.</w:t>
      </w:r>
    </w:p>
    <w:p w:rsidR="002552A8" w:rsidRPr="00C71924" w:rsidRDefault="002552A8" w:rsidP="002552A8">
      <w:pPr>
        <w:autoSpaceDE w:val="0"/>
        <w:autoSpaceDN w:val="0"/>
        <w:adjustRightInd w:val="0"/>
        <w:rPr>
          <w:rFonts w:cstheme="minorHAnsi"/>
          <w:color w:val="000000"/>
          <w:sz w:val="20"/>
          <w:szCs w:val="20"/>
        </w:rPr>
      </w:pPr>
    </w:p>
    <w:p w:rsidR="002552A8" w:rsidRPr="00C71924" w:rsidRDefault="002552A8" w:rsidP="002552A8">
      <w:pPr>
        <w:autoSpaceDE w:val="0"/>
        <w:autoSpaceDN w:val="0"/>
        <w:adjustRightInd w:val="0"/>
        <w:rPr>
          <w:rFonts w:cstheme="minorHAnsi"/>
          <w:color w:val="000000"/>
          <w:sz w:val="20"/>
          <w:szCs w:val="20"/>
        </w:rPr>
      </w:pPr>
      <w:r w:rsidRPr="00C71924">
        <w:rPr>
          <w:rFonts w:cstheme="minorHAnsi"/>
          <w:color w:val="000000"/>
          <w:sz w:val="20"/>
          <w:szCs w:val="20"/>
        </w:rPr>
        <w:t>If you are a pregnant or breastfeeding employee, we invite you to submit your ideas for services that will be most helpful. Any employee who would like to provide input into the process is invited to contact [</w:t>
      </w:r>
      <w:r w:rsidRPr="00C71924">
        <w:rPr>
          <w:rFonts w:cstheme="minorHAnsi"/>
          <w:i/>
          <w:iCs/>
          <w:color w:val="000000"/>
          <w:sz w:val="20"/>
          <w:szCs w:val="20"/>
        </w:rPr>
        <w:t>name of department/contact person</w:t>
      </w:r>
      <w:r w:rsidRPr="00C71924">
        <w:rPr>
          <w:rFonts w:cstheme="minorHAnsi"/>
          <w:color w:val="000000"/>
          <w:sz w:val="20"/>
          <w:szCs w:val="20"/>
        </w:rPr>
        <w:t>] with suggestions. A task force will be convened to identify needs, review suggestions, and discuss the best approach for our company. Contact our office if you would like to be a part of this task force.</w:t>
      </w:r>
    </w:p>
    <w:p w:rsidR="002552A8" w:rsidRDefault="002552A8" w:rsidP="002552A8">
      <w:pPr>
        <w:rPr>
          <w:rFonts w:cstheme="minorHAnsi"/>
          <w:color w:val="000000"/>
          <w:sz w:val="20"/>
          <w:szCs w:val="20"/>
        </w:rPr>
      </w:pPr>
    </w:p>
    <w:p w:rsidR="002552A8" w:rsidRPr="00C71924" w:rsidRDefault="002552A8" w:rsidP="002552A8">
      <w:pPr>
        <w:autoSpaceDE w:val="0"/>
        <w:autoSpaceDN w:val="0"/>
        <w:adjustRightInd w:val="0"/>
        <w:ind w:right="1296"/>
        <w:rPr>
          <w:rFonts w:cstheme="minorHAnsi"/>
          <w:sz w:val="20"/>
          <w:szCs w:val="20"/>
        </w:rPr>
      </w:pPr>
    </w:p>
    <w:p w:rsidR="00CA3C3B" w:rsidRDefault="00CA3C3B" w:rsidP="004D3F48">
      <w:pPr>
        <w:rPr>
          <w:rFonts w:cstheme="minorHAnsi"/>
          <w:b/>
          <w:sz w:val="20"/>
          <w:szCs w:val="20"/>
        </w:rPr>
      </w:pPr>
    </w:p>
    <w:p w:rsidR="002552A8" w:rsidRPr="00CA3C3B" w:rsidRDefault="002552A8" w:rsidP="004D3F48">
      <w:pPr>
        <w:rPr>
          <w:rFonts w:cstheme="minorHAnsi"/>
          <w:b/>
          <w:sz w:val="20"/>
          <w:szCs w:val="20"/>
        </w:rPr>
      </w:pPr>
    </w:p>
    <w:p w:rsidR="00CA3C3B" w:rsidRDefault="00CA3C3B" w:rsidP="0085128B">
      <w:pPr>
        <w:rPr>
          <w:rFonts w:cstheme="minorHAnsi"/>
          <w:sz w:val="20"/>
          <w:szCs w:val="20"/>
        </w:rPr>
      </w:pPr>
    </w:p>
    <w:p w:rsidR="00832E11" w:rsidRDefault="00832E11" w:rsidP="0085128B">
      <w:pPr>
        <w:rPr>
          <w:rFonts w:cstheme="minorHAnsi"/>
          <w:sz w:val="20"/>
          <w:szCs w:val="20"/>
        </w:rPr>
      </w:pPr>
    </w:p>
    <w:p w:rsidR="002552A8" w:rsidRDefault="0043663E" w:rsidP="0085128B">
      <w:pPr>
        <w:rPr>
          <w:rFonts w:cstheme="minorHAnsi"/>
          <w:sz w:val="20"/>
          <w:szCs w:val="20"/>
        </w:rPr>
      </w:pPr>
      <w:r w:rsidRPr="00CA3C3B">
        <w:rPr>
          <w:rFonts w:cstheme="minorHAnsi"/>
          <w:noProof/>
          <w:sz w:val="20"/>
          <w:szCs w:val="20"/>
        </w:rPr>
        <w:drawing>
          <wp:anchor distT="0" distB="0" distL="114300" distR="114300" simplePos="0" relativeHeight="251657216" behindDoc="0" locked="0" layoutInCell="1" allowOverlap="1" wp14:anchorId="0E396D61" wp14:editId="4C25D2A4">
            <wp:simplePos x="0" y="0"/>
            <wp:positionH relativeFrom="column">
              <wp:posOffset>4792980</wp:posOffset>
            </wp:positionH>
            <wp:positionV relativeFrom="paragraph">
              <wp:posOffset>8890</wp:posOffset>
            </wp:positionV>
            <wp:extent cx="1752600" cy="1095375"/>
            <wp:effectExtent l="0" t="0" r="0" b="0"/>
            <wp:wrapNone/>
            <wp:docPr id="3" name="Picture 2" descr="S:\CDC County Communities Grant\Logos &amp; Seals\UCSD-HlthSci Color Verti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C County Communities Grant\Logos &amp; Seals\UCSD-HlthSci Color Vertical Logo.jpg"/>
                    <pic:cNvPicPr>
                      <a:picLocks noChangeAspect="1" noChangeArrowheads="1"/>
                    </pic:cNvPicPr>
                  </pic:nvPicPr>
                  <pic:blipFill>
                    <a:blip r:embed="rId8" cstate="print"/>
                    <a:srcRect/>
                    <a:stretch>
                      <a:fillRect/>
                    </a:stretch>
                  </pic:blipFill>
                  <pic:spPr bwMode="auto">
                    <a:xfrm>
                      <a:off x="0" y="0"/>
                      <a:ext cx="1752600" cy="1095375"/>
                    </a:xfrm>
                    <a:prstGeom prst="rect">
                      <a:avLst/>
                    </a:prstGeom>
                    <a:noFill/>
                    <a:ln w="9525">
                      <a:noFill/>
                      <a:miter lim="800000"/>
                      <a:headEnd/>
                      <a:tailEnd/>
                    </a:ln>
                  </pic:spPr>
                </pic:pic>
              </a:graphicData>
            </a:graphic>
          </wp:anchor>
        </w:drawing>
      </w:r>
    </w:p>
    <w:p w:rsidR="0085128B" w:rsidRPr="00CA3C3B" w:rsidRDefault="0043663E" w:rsidP="0085128B">
      <w:pPr>
        <w:rPr>
          <w:rFonts w:cstheme="minorHAnsi"/>
          <w:sz w:val="20"/>
          <w:szCs w:val="20"/>
        </w:rPr>
      </w:pPr>
      <w:r>
        <w:rPr>
          <w:noProof/>
        </w:rPr>
        <mc:AlternateContent>
          <mc:Choice Requires="wps">
            <w:drawing>
              <wp:anchor distT="0" distB="0" distL="114300" distR="114300" simplePos="0" relativeHeight="251677696" behindDoc="0" locked="0" layoutInCell="1" allowOverlap="1">
                <wp:simplePos x="0" y="0"/>
                <wp:positionH relativeFrom="column">
                  <wp:posOffset>2359660</wp:posOffset>
                </wp:positionH>
                <wp:positionV relativeFrom="paragraph">
                  <wp:posOffset>74930</wp:posOffset>
                </wp:positionV>
                <wp:extent cx="1823720" cy="84328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63E" w:rsidRDefault="0043663E">
                            <w:r>
                              <w:rPr>
                                <w:noProof/>
                              </w:rPr>
                              <w:drawing>
                                <wp:inline distT="0" distB="0" distL="0" distR="0" wp14:anchorId="3ADA620A" wp14:editId="66EFEF6C">
                                  <wp:extent cx="1628775" cy="757126"/>
                                  <wp:effectExtent l="0" t="0" r="0" b="0"/>
                                  <wp:docPr id="1" name="Picture 1" descr="\\pediatrics.ucsd.edu\user\mpbeard\Desktop\Logos and Images\Funded First 5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iatrics.ucsd.edu\user\mpbeard\Desktop\Logos and Images\Funded First 5 Logo (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947" cy="7581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5.8pt;margin-top:5.9pt;width:143.6pt;height:6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TkgwIAABY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" stroked="f">
                <v:textbox>
                  <w:txbxContent>
                    <w:p w:rsidR="0043663E" w:rsidRDefault="0043663E">
                      <w:r>
                        <w:rPr>
                          <w:noProof/>
                        </w:rPr>
                        <w:drawing>
                          <wp:inline distT="0" distB="0" distL="0" distR="0" wp14:anchorId="3ADA620A" wp14:editId="66EFEF6C">
                            <wp:extent cx="1628775" cy="757126"/>
                            <wp:effectExtent l="0" t="0" r="0" b="0"/>
                            <wp:docPr id="1" name="Picture 1" descr="\\pediatrics.ucsd.edu\user\mpbeard\Desktop\Logos and Images\Funded First 5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iatrics.ucsd.edu\user\mpbeard\Desktop\Logos and Images\Funded First 5 Logo (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947" cy="758136"/>
                                    </a:xfrm>
                                    <a:prstGeom prst="rect">
                                      <a:avLst/>
                                    </a:prstGeom>
                                    <a:noFill/>
                                    <a:ln>
                                      <a:noFill/>
                                    </a:ln>
                                  </pic:spPr>
                                </pic:pic>
                              </a:graphicData>
                            </a:graphic>
                          </wp:inline>
                        </w:drawing>
                      </w:r>
                    </w:p>
                  </w:txbxContent>
                </v:textbox>
              </v:shape>
            </w:pict>
          </mc:Fallback>
        </mc:AlternateContent>
      </w:r>
    </w:p>
    <w:p w:rsidR="00F0247B" w:rsidRPr="004D3F48" w:rsidRDefault="00B15D12" w:rsidP="004D3F48">
      <w:pPr>
        <w:rPr>
          <w:rFonts w:cstheme="minorHAnsi"/>
          <w:sz w:val="16"/>
          <w:szCs w:val="16"/>
        </w:rPr>
      </w:pPr>
      <w:r>
        <w:rPr>
          <w:rFonts w:cstheme="minorHAnsi"/>
          <w:noProof/>
          <w:sz w:val="16"/>
          <w:szCs w:val="16"/>
        </w:rPr>
        <w:drawing>
          <wp:anchor distT="0" distB="0" distL="114300" distR="114300" simplePos="0" relativeHeight="251659264" behindDoc="0" locked="0" layoutInCell="1" allowOverlap="1" wp14:anchorId="65949B1C" wp14:editId="110F6787">
            <wp:simplePos x="0" y="0"/>
            <wp:positionH relativeFrom="column">
              <wp:posOffset>-45720</wp:posOffset>
            </wp:positionH>
            <wp:positionV relativeFrom="paragraph">
              <wp:posOffset>103505</wp:posOffset>
            </wp:positionV>
            <wp:extent cx="1800225" cy="590550"/>
            <wp:effectExtent l="19050" t="0" r="9525" b="0"/>
            <wp:wrapNone/>
            <wp:docPr id="6" name="Picture 4" descr="Logo.H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HSA.jpg"/>
                    <pic:cNvPicPr/>
                  </pic:nvPicPr>
                  <pic:blipFill>
                    <a:blip r:embed="rId10" cstate="print"/>
                    <a:stretch>
                      <a:fillRect/>
                    </a:stretch>
                  </pic:blipFill>
                  <pic:spPr>
                    <a:xfrm>
                      <a:off x="0" y="0"/>
                      <a:ext cx="1800225" cy="590550"/>
                    </a:xfrm>
                    <a:prstGeom prst="rect">
                      <a:avLst/>
                    </a:prstGeom>
                  </pic:spPr>
                </pic:pic>
              </a:graphicData>
            </a:graphic>
          </wp:anchor>
        </w:drawing>
      </w:r>
    </w:p>
    <w:p w:rsidR="00F0247B" w:rsidRPr="004D3F48" w:rsidRDefault="00F0247B" w:rsidP="00BB0C38">
      <w:pPr>
        <w:pStyle w:val="Default"/>
        <w:rPr>
          <w:rFonts w:asciiTheme="minorHAnsi" w:hAnsiTheme="minorHAnsi" w:cstheme="minorHAnsi"/>
          <w:sz w:val="16"/>
          <w:szCs w:val="16"/>
        </w:rPr>
      </w:pPr>
    </w:p>
    <w:p w:rsidR="00F0247B" w:rsidRPr="004D3F48" w:rsidRDefault="00F0247B" w:rsidP="00BB0C38">
      <w:pPr>
        <w:pStyle w:val="Default"/>
        <w:rPr>
          <w:rFonts w:asciiTheme="minorHAnsi" w:hAnsiTheme="minorHAnsi" w:cstheme="minorHAnsi"/>
          <w:sz w:val="16"/>
          <w:szCs w:val="16"/>
        </w:rPr>
      </w:pPr>
    </w:p>
    <w:p w:rsidR="00F0247B" w:rsidRPr="004D3F48" w:rsidRDefault="00F0247B" w:rsidP="00BB0C38">
      <w:pPr>
        <w:pStyle w:val="Default"/>
        <w:rPr>
          <w:rFonts w:asciiTheme="minorHAnsi" w:hAnsiTheme="minorHAnsi" w:cstheme="minorHAnsi"/>
          <w:sz w:val="16"/>
          <w:szCs w:val="16"/>
        </w:rPr>
      </w:pPr>
    </w:p>
    <w:p w:rsidR="00F0247B" w:rsidRDefault="00F0247B" w:rsidP="00BB0C38">
      <w:pPr>
        <w:pStyle w:val="Default"/>
        <w:rPr>
          <w:rFonts w:asciiTheme="minorHAnsi" w:hAnsiTheme="minorHAnsi" w:cstheme="minorHAnsi"/>
          <w:sz w:val="16"/>
          <w:szCs w:val="16"/>
        </w:rPr>
      </w:pPr>
    </w:p>
    <w:p w:rsidR="004D3F48" w:rsidRPr="004D3F48" w:rsidRDefault="004D3F48" w:rsidP="00BB0C38">
      <w:pPr>
        <w:pStyle w:val="Default"/>
        <w:rPr>
          <w:rFonts w:asciiTheme="minorHAnsi" w:hAnsiTheme="minorHAnsi" w:cstheme="minorHAnsi"/>
          <w:sz w:val="16"/>
          <w:szCs w:val="16"/>
        </w:rPr>
      </w:pPr>
    </w:p>
    <w:p w:rsidR="00F0247B" w:rsidRPr="004D3F48" w:rsidRDefault="00F0247B" w:rsidP="00BB0C38">
      <w:pPr>
        <w:pStyle w:val="Default"/>
        <w:rPr>
          <w:rFonts w:asciiTheme="minorHAnsi" w:hAnsiTheme="minorHAnsi" w:cstheme="minorHAnsi"/>
          <w:sz w:val="16"/>
          <w:szCs w:val="16"/>
        </w:rPr>
      </w:pPr>
    </w:p>
    <w:p w:rsidR="00F0247B" w:rsidRPr="004D3F48" w:rsidRDefault="00F0247B" w:rsidP="00BB0C38">
      <w:pPr>
        <w:pStyle w:val="Default"/>
        <w:rPr>
          <w:rFonts w:asciiTheme="minorHAnsi" w:hAnsiTheme="minorHAnsi" w:cstheme="minorHAnsi"/>
          <w:sz w:val="16"/>
          <w:szCs w:val="16"/>
        </w:rPr>
      </w:pPr>
    </w:p>
    <w:p w:rsidR="002552A8" w:rsidRPr="0043663E" w:rsidRDefault="00832E11" w:rsidP="0043663E">
      <w:pPr>
        <w:autoSpaceDE w:val="0"/>
        <w:autoSpaceDN w:val="0"/>
        <w:adjustRightInd w:val="0"/>
        <w:jc w:val="center"/>
        <w:rPr>
          <w:rFonts w:ascii="Calibri" w:eastAsia="Calibri" w:hAnsi="Calibri" w:cs="Celeste-Regular"/>
          <w:sz w:val="20"/>
          <w:szCs w:val="20"/>
        </w:rPr>
      </w:pPr>
      <w:r w:rsidRPr="00832E11">
        <w:rPr>
          <w:rFonts w:cs="Gill Sans MT"/>
          <w:color w:val="000000"/>
          <w:sz w:val="20"/>
          <w:szCs w:val="20"/>
        </w:rPr>
        <w:t xml:space="preserve">Source: Adapted from The Business Case for Breastfeeding: </w:t>
      </w:r>
      <w:hyperlink r:id="rId11" w:history="1">
        <w:r w:rsidRPr="00832E11">
          <w:rPr>
            <w:rStyle w:val="Hyperlink"/>
            <w:rFonts w:cs="Gill Sans MT"/>
            <w:sz w:val="20"/>
            <w:szCs w:val="20"/>
          </w:rPr>
          <w:t>http://ask.hrsa.gov/detail_materials.cfm?ProdID=4135</w:t>
        </w:r>
      </w:hyperlink>
      <w:r w:rsidRPr="00832E11">
        <w:rPr>
          <w:rFonts w:cs="Gill Sans MT"/>
          <w:color w:val="000000"/>
          <w:sz w:val="20"/>
          <w:szCs w:val="20"/>
        </w:rPr>
        <w:t>.</w:t>
      </w:r>
    </w:p>
    <w:sectPr w:rsidR="002552A8" w:rsidRPr="0043663E" w:rsidSect="00F0247B">
      <w:pgSz w:w="12240" w:h="15840" w:code="1"/>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leste-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9B0"/>
    <w:multiLevelType w:val="hybridMultilevel"/>
    <w:tmpl w:val="872E6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07A29"/>
    <w:multiLevelType w:val="hybridMultilevel"/>
    <w:tmpl w:val="4FCA6F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62DF2"/>
    <w:multiLevelType w:val="hybridMultilevel"/>
    <w:tmpl w:val="7A58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33583"/>
    <w:multiLevelType w:val="hybridMultilevel"/>
    <w:tmpl w:val="4588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F2D47"/>
    <w:multiLevelType w:val="hybridMultilevel"/>
    <w:tmpl w:val="E8049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285652A"/>
    <w:multiLevelType w:val="hybridMultilevel"/>
    <w:tmpl w:val="9822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356A1"/>
    <w:multiLevelType w:val="hybridMultilevel"/>
    <w:tmpl w:val="A2ECAC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26755FB"/>
    <w:multiLevelType w:val="hybridMultilevel"/>
    <w:tmpl w:val="658C0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
  </w:num>
  <w:num w:numId="5">
    <w:abstractNumId w:val="4"/>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28B"/>
    <w:rsid w:val="00034104"/>
    <w:rsid w:val="000D2525"/>
    <w:rsid w:val="001630FD"/>
    <w:rsid w:val="00226FCE"/>
    <w:rsid w:val="002552A8"/>
    <w:rsid w:val="00277B0D"/>
    <w:rsid w:val="002B5CEF"/>
    <w:rsid w:val="00321EF6"/>
    <w:rsid w:val="00321FD8"/>
    <w:rsid w:val="00351E40"/>
    <w:rsid w:val="003946BD"/>
    <w:rsid w:val="0043663E"/>
    <w:rsid w:val="00465159"/>
    <w:rsid w:val="0048265A"/>
    <w:rsid w:val="004A6275"/>
    <w:rsid w:val="004D3F48"/>
    <w:rsid w:val="004D53C5"/>
    <w:rsid w:val="004F3F8A"/>
    <w:rsid w:val="00562B82"/>
    <w:rsid w:val="0057178B"/>
    <w:rsid w:val="00582D44"/>
    <w:rsid w:val="005B7B2B"/>
    <w:rsid w:val="005E54AB"/>
    <w:rsid w:val="005F42A6"/>
    <w:rsid w:val="00607736"/>
    <w:rsid w:val="00611938"/>
    <w:rsid w:val="00704013"/>
    <w:rsid w:val="00706165"/>
    <w:rsid w:val="00746978"/>
    <w:rsid w:val="00793D64"/>
    <w:rsid w:val="007D21EB"/>
    <w:rsid w:val="007E22DB"/>
    <w:rsid w:val="007F26D7"/>
    <w:rsid w:val="00832E11"/>
    <w:rsid w:val="00835C82"/>
    <w:rsid w:val="00850BFC"/>
    <w:rsid w:val="0085128B"/>
    <w:rsid w:val="008B1B63"/>
    <w:rsid w:val="008E02AA"/>
    <w:rsid w:val="0099498D"/>
    <w:rsid w:val="009E78C2"/>
    <w:rsid w:val="00AA6FB6"/>
    <w:rsid w:val="00AF5830"/>
    <w:rsid w:val="00B05316"/>
    <w:rsid w:val="00B12DCF"/>
    <w:rsid w:val="00B15D12"/>
    <w:rsid w:val="00B54E7C"/>
    <w:rsid w:val="00B721C9"/>
    <w:rsid w:val="00B775BC"/>
    <w:rsid w:val="00BB0C38"/>
    <w:rsid w:val="00C24675"/>
    <w:rsid w:val="00C27390"/>
    <w:rsid w:val="00CA2AFD"/>
    <w:rsid w:val="00CA3C3B"/>
    <w:rsid w:val="00CF445E"/>
    <w:rsid w:val="00D23782"/>
    <w:rsid w:val="00D7441F"/>
    <w:rsid w:val="00D75EEA"/>
    <w:rsid w:val="00D80EE2"/>
    <w:rsid w:val="00DB3522"/>
    <w:rsid w:val="00DE4806"/>
    <w:rsid w:val="00DE5150"/>
    <w:rsid w:val="00E54828"/>
    <w:rsid w:val="00EB47EC"/>
    <w:rsid w:val="00F0247B"/>
    <w:rsid w:val="00F45041"/>
    <w:rsid w:val="00F76382"/>
    <w:rsid w:val="00F8737C"/>
    <w:rsid w:val="00FB5421"/>
    <w:rsid w:val="00FC46D4"/>
    <w:rsid w:val="00FE7AA3"/>
    <w:rsid w:val="00FF1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14:docId w14:val="7F83165D"/>
  <w15:docId w15:val="{3FEB9D8F-11CD-4BC2-8E11-59331648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D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28B"/>
    <w:rPr>
      <w:rFonts w:ascii="Tahoma" w:hAnsi="Tahoma" w:cs="Tahoma"/>
      <w:sz w:val="16"/>
      <w:szCs w:val="16"/>
    </w:rPr>
  </w:style>
  <w:style w:type="character" w:customStyle="1" w:styleId="BalloonTextChar">
    <w:name w:val="Balloon Text Char"/>
    <w:basedOn w:val="DefaultParagraphFont"/>
    <w:link w:val="BalloonText"/>
    <w:uiPriority w:val="99"/>
    <w:semiHidden/>
    <w:rsid w:val="0085128B"/>
    <w:rPr>
      <w:rFonts w:ascii="Tahoma" w:hAnsi="Tahoma" w:cs="Tahoma"/>
      <w:sz w:val="16"/>
      <w:szCs w:val="16"/>
    </w:rPr>
  </w:style>
  <w:style w:type="paragraph" w:styleId="ListParagraph">
    <w:name w:val="List Paragraph"/>
    <w:basedOn w:val="Normal"/>
    <w:uiPriority w:val="34"/>
    <w:qFormat/>
    <w:rsid w:val="00FF19B1"/>
    <w:pPr>
      <w:ind w:left="720"/>
      <w:contextualSpacing/>
    </w:pPr>
  </w:style>
  <w:style w:type="paragraph" w:customStyle="1" w:styleId="Default">
    <w:name w:val="Default"/>
    <w:rsid w:val="00F8737C"/>
    <w:pPr>
      <w:autoSpaceDE w:val="0"/>
      <w:autoSpaceDN w:val="0"/>
      <w:adjustRightInd w:val="0"/>
    </w:pPr>
    <w:rPr>
      <w:rFonts w:ascii="Times New Roman PS" w:hAnsi="Times New Roman PS" w:cs="Times New Roman PS"/>
      <w:color w:val="000000"/>
      <w:sz w:val="24"/>
      <w:szCs w:val="24"/>
    </w:rPr>
  </w:style>
  <w:style w:type="character" w:styleId="Hyperlink">
    <w:name w:val="Hyperlink"/>
    <w:basedOn w:val="DefaultParagraphFont"/>
    <w:uiPriority w:val="99"/>
    <w:unhideWhenUsed/>
    <w:rsid w:val="00832E11"/>
    <w:rPr>
      <w:color w:val="0000FF" w:themeColor="hyperlink"/>
      <w:u w:val="single"/>
    </w:rPr>
  </w:style>
  <w:style w:type="character" w:styleId="FollowedHyperlink">
    <w:name w:val="FollowedHyperlink"/>
    <w:basedOn w:val="DefaultParagraphFont"/>
    <w:uiPriority w:val="99"/>
    <w:semiHidden/>
    <w:unhideWhenUsed/>
    <w:rsid w:val="00832E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ask.hrsa.gov/detail_materials.cfm?ProdID=4135"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95672-83E1-495A-84C1-C2C534D11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UCSD Pediatrics</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adkashiwa</dc:creator>
  <cp:lastModifiedBy>Wright, Shana M</cp:lastModifiedBy>
  <cp:revision>5</cp:revision>
  <cp:lastPrinted>2013-11-13T20:25:00Z</cp:lastPrinted>
  <dcterms:created xsi:type="dcterms:W3CDTF">2013-10-31T16:31:00Z</dcterms:created>
  <dcterms:modified xsi:type="dcterms:W3CDTF">2019-04-25T20:48:00Z</dcterms:modified>
</cp:coreProperties>
</file>